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B4" w:rsidRDefault="00CE53B4" w:rsidP="00CE5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.24</w:t>
      </w:r>
    </w:p>
    <w:p w:rsidR="00CE53B4" w:rsidRDefault="00CE53B4" w:rsidP="00CE5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 xml:space="preserve">к ППССЗ 08.02.09 </w:t>
      </w:r>
      <w:r>
        <w:rPr>
          <w:rFonts w:eastAsia="Calibri"/>
        </w:rPr>
        <w:t>Монтаж, наладка и эксплуатация</w:t>
      </w:r>
    </w:p>
    <w:p w:rsidR="00CE53B4" w:rsidRDefault="00CE53B4" w:rsidP="00CE5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электрооборудования промышленных и гражданских зданий</w:t>
      </w: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127697" w:rsidRDefault="00127697" w:rsidP="00024CAF">
      <w:pPr>
        <w:rPr>
          <w:b/>
          <w:sz w:val="28"/>
          <w:szCs w:val="28"/>
        </w:rPr>
      </w:pPr>
    </w:p>
    <w:p w:rsidR="00127697" w:rsidRDefault="00127697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CE53B4" w:rsidRDefault="00CE53B4" w:rsidP="00024CAF">
      <w:pPr>
        <w:rPr>
          <w:b/>
          <w:sz w:val="28"/>
          <w:szCs w:val="28"/>
        </w:rPr>
      </w:pPr>
    </w:p>
    <w:p w:rsidR="00CE53B4" w:rsidRDefault="00CE53B4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Pr="00410101" w:rsidRDefault="00024CAF" w:rsidP="00024CAF">
      <w:pPr>
        <w:jc w:val="center"/>
        <w:rPr>
          <w:sz w:val="28"/>
          <w:szCs w:val="28"/>
        </w:rPr>
      </w:pPr>
      <w:r w:rsidRPr="00410101">
        <w:rPr>
          <w:sz w:val="28"/>
          <w:szCs w:val="28"/>
        </w:rPr>
        <w:t>РАБОЧАЯ ПРОГРАММА УЧЕБНОЙ ДИСЦИПЛИНЫ</w:t>
      </w:r>
    </w:p>
    <w:p w:rsidR="00697FB0" w:rsidRPr="006D4FB2" w:rsidRDefault="00697FB0" w:rsidP="006D551E">
      <w:pPr>
        <w:rPr>
          <w:sz w:val="28"/>
          <w:szCs w:val="28"/>
        </w:rPr>
      </w:pPr>
    </w:p>
    <w:p w:rsidR="002950CA" w:rsidRPr="00F762F9" w:rsidRDefault="00F762F9" w:rsidP="002950CA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ОП</w:t>
      </w:r>
      <w:r w:rsidRPr="00F762F9">
        <w:rPr>
          <w:rFonts w:ascii="Times New Roman" w:hAnsi="Times New Roman"/>
          <w:i w:val="0"/>
          <w:sz w:val="40"/>
          <w:szCs w:val="40"/>
        </w:rPr>
        <w:t>.</w:t>
      </w:r>
      <w:r w:rsidR="002427EB">
        <w:rPr>
          <w:rFonts w:ascii="Times New Roman" w:hAnsi="Times New Roman"/>
          <w:i w:val="0"/>
          <w:sz w:val="40"/>
          <w:szCs w:val="40"/>
        </w:rPr>
        <w:t>14</w:t>
      </w:r>
      <w:r w:rsidR="00312FE9">
        <w:rPr>
          <w:rFonts w:ascii="Times New Roman" w:hAnsi="Times New Roman"/>
          <w:i w:val="0"/>
          <w:sz w:val="40"/>
          <w:szCs w:val="40"/>
        </w:rPr>
        <w:t xml:space="preserve"> </w:t>
      </w:r>
      <w:r>
        <w:rPr>
          <w:rFonts w:ascii="Times New Roman" w:hAnsi="Times New Roman"/>
          <w:i w:val="0"/>
          <w:sz w:val="40"/>
          <w:szCs w:val="40"/>
        </w:rPr>
        <w:t>О</w:t>
      </w:r>
      <w:r w:rsidRPr="00F762F9">
        <w:rPr>
          <w:rFonts w:ascii="Times New Roman" w:hAnsi="Times New Roman"/>
          <w:i w:val="0"/>
          <w:sz w:val="40"/>
          <w:szCs w:val="40"/>
        </w:rPr>
        <w:t>сновы финансовой грамотности</w:t>
      </w:r>
    </w:p>
    <w:p w:rsidR="00024CAF" w:rsidRDefault="00024CAF" w:rsidP="00024CAF">
      <w:pPr>
        <w:rPr>
          <w:i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CE53B4" w:rsidRDefault="00CE53B4" w:rsidP="00024CAF">
      <w:pPr>
        <w:jc w:val="center"/>
        <w:rPr>
          <w:bCs/>
        </w:rPr>
      </w:pPr>
    </w:p>
    <w:p w:rsidR="00CE53B4" w:rsidRDefault="00CE53B4" w:rsidP="00024CAF">
      <w:pPr>
        <w:jc w:val="center"/>
        <w:rPr>
          <w:bCs/>
        </w:rPr>
      </w:pPr>
    </w:p>
    <w:p w:rsidR="00CE53B4" w:rsidRDefault="00CE53B4" w:rsidP="00024CAF">
      <w:pPr>
        <w:jc w:val="center"/>
        <w:rPr>
          <w:bCs/>
        </w:rPr>
      </w:pPr>
    </w:p>
    <w:p w:rsidR="00CE53B4" w:rsidRDefault="00CE53B4" w:rsidP="00024CAF">
      <w:pPr>
        <w:jc w:val="center"/>
        <w:rPr>
          <w:bCs/>
        </w:rPr>
      </w:pPr>
    </w:p>
    <w:p w:rsidR="00CE53B4" w:rsidRDefault="00CE53B4">
      <w:pPr>
        <w:rPr>
          <w:b/>
        </w:rPr>
      </w:pPr>
      <w:r>
        <w:rPr>
          <w:b/>
        </w:rPr>
        <w:br w:type="page"/>
      </w:r>
    </w:p>
    <w:p w:rsidR="00312FE9" w:rsidRDefault="00312FE9" w:rsidP="00FD09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F5E88" w:rsidRPr="00432466" w:rsidRDefault="00FF5E88" w:rsidP="00FD09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32466">
        <w:rPr>
          <w:b/>
        </w:rPr>
        <w:t>СОДЕРЖАНИЕ</w:t>
      </w:r>
    </w:p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FF5E88" w:rsidRPr="00D00BFB">
        <w:tc>
          <w:tcPr>
            <w:tcW w:w="7668" w:type="dxa"/>
          </w:tcPr>
          <w:p w:rsidR="00FF5E88" w:rsidRPr="00D00BFB" w:rsidRDefault="00FF5E8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5E88" w:rsidRPr="003447C0" w:rsidRDefault="00FF5E88">
            <w:pPr>
              <w:jc w:val="center"/>
            </w:pPr>
            <w:r w:rsidRPr="003447C0">
              <w:t>стр.</w:t>
            </w:r>
          </w:p>
          <w:p w:rsidR="00AA49E2" w:rsidRPr="003447C0" w:rsidRDefault="00AA49E2">
            <w:pPr>
              <w:jc w:val="center"/>
            </w:pPr>
          </w:p>
        </w:tc>
      </w:tr>
      <w:tr w:rsidR="00FF5E88" w:rsidRPr="00D00BFB">
        <w:tc>
          <w:tcPr>
            <w:tcW w:w="7668" w:type="dxa"/>
          </w:tcPr>
          <w:p w:rsidR="003447C0" w:rsidRPr="00C215D9" w:rsidRDefault="003447C0" w:rsidP="003447C0">
            <w:pPr>
              <w:keepNext/>
              <w:numPr>
                <w:ilvl w:val="0"/>
                <w:numId w:val="37"/>
              </w:numPr>
              <w:autoSpaceDE w:val="0"/>
              <w:autoSpaceDN w:val="0"/>
              <w:outlineLvl w:val="0"/>
              <w:rPr>
                <w:caps/>
              </w:rPr>
            </w:pPr>
            <w:r w:rsidRPr="00C215D9">
              <w:rPr>
                <w:caps/>
              </w:rPr>
              <w:t>ОБЩАЯ ХАРАКТЕРИСТИКА рабочей ПРОГРАММЫ УЧЕ</w:t>
            </w:r>
            <w:r w:rsidRPr="00C215D9">
              <w:rPr>
                <w:caps/>
              </w:rPr>
              <w:t>Б</w:t>
            </w:r>
            <w:r w:rsidRPr="00C215D9">
              <w:rPr>
                <w:caps/>
              </w:rPr>
              <w:t>НОЙ ДИСЦИПЛИНЫ</w:t>
            </w:r>
          </w:p>
          <w:p w:rsidR="00FF5E88" w:rsidRPr="00D00BFB" w:rsidRDefault="00FF5E88"/>
        </w:tc>
        <w:tc>
          <w:tcPr>
            <w:tcW w:w="1903" w:type="dxa"/>
          </w:tcPr>
          <w:p w:rsidR="00FF5E88" w:rsidRPr="00312FE9" w:rsidRDefault="00312FE9">
            <w:pPr>
              <w:jc w:val="center"/>
            </w:pPr>
            <w:r>
              <w:t>3</w:t>
            </w:r>
          </w:p>
        </w:tc>
      </w:tr>
      <w:tr w:rsidR="00FF5E88" w:rsidRPr="00D00BFB">
        <w:tc>
          <w:tcPr>
            <w:tcW w:w="7668" w:type="dxa"/>
          </w:tcPr>
          <w:p w:rsidR="00FF5E88" w:rsidRPr="00D00BFB" w:rsidRDefault="00FF5E88" w:rsidP="003447C0">
            <w:pPr>
              <w:pStyle w:val="1"/>
              <w:numPr>
                <w:ilvl w:val="0"/>
                <w:numId w:val="37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>СТРУКТУРА и содержание УЧЕБНОЙ ДИСЦИПЛИНЫ</w:t>
            </w:r>
          </w:p>
          <w:p w:rsidR="00FF5E88" w:rsidRPr="00D00BFB" w:rsidRDefault="00FF5E8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312FE9" w:rsidRDefault="00312FE9">
            <w:pPr>
              <w:jc w:val="center"/>
            </w:pPr>
            <w:r>
              <w:t>5</w:t>
            </w:r>
          </w:p>
        </w:tc>
      </w:tr>
      <w:tr w:rsidR="00FF5E88" w:rsidRPr="00D00BFB">
        <w:trPr>
          <w:trHeight w:val="670"/>
        </w:trPr>
        <w:tc>
          <w:tcPr>
            <w:tcW w:w="7668" w:type="dxa"/>
          </w:tcPr>
          <w:p w:rsidR="00FF5E88" w:rsidRPr="00D00BFB" w:rsidRDefault="00FF5E88" w:rsidP="003447C0">
            <w:pPr>
              <w:pStyle w:val="1"/>
              <w:numPr>
                <w:ilvl w:val="0"/>
                <w:numId w:val="37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 xml:space="preserve">условия реализации </w:t>
            </w:r>
            <w:r w:rsidR="00AA49E2" w:rsidRPr="00D00BFB">
              <w:rPr>
                <w:caps/>
              </w:rPr>
              <w:t>рабочей</w:t>
            </w:r>
            <w:r w:rsidRPr="00D00BFB">
              <w:rPr>
                <w:caps/>
              </w:rPr>
              <w:t xml:space="preserve"> программы учебной дисциплины</w:t>
            </w:r>
          </w:p>
          <w:p w:rsidR="00FF5E88" w:rsidRPr="00D00BFB" w:rsidRDefault="00FF5E8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312FE9" w:rsidRDefault="00312FE9" w:rsidP="006E232C">
            <w:pPr>
              <w:jc w:val="center"/>
            </w:pPr>
            <w:r>
              <w:t>9</w:t>
            </w:r>
          </w:p>
        </w:tc>
      </w:tr>
      <w:tr w:rsidR="00FF5E88" w:rsidRPr="00D00BFB">
        <w:tc>
          <w:tcPr>
            <w:tcW w:w="7668" w:type="dxa"/>
          </w:tcPr>
          <w:p w:rsidR="00C70A98" w:rsidRDefault="00FF5E88" w:rsidP="003447C0">
            <w:pPr>
              <w:pStyle w:val="1"/>
              <w:numPr>
                <w:ilvl w:val="0"/>
                <w:numId w:val="37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 xml:space="preserve">Контроль и оценка результатов Освоения </w:t>
            </w:r>
          </w:p>
          <w:p w:rsidR="00FF5E88" w:rsidRPr="00D00BFB" w:rsidRDefault="00FF5E88" w:rsidP="00C70A98">
            <w:pPr>
              <w:pStyle w:val="1"/>
              <w:ind w:left="644" w:firstLine="0"/>
              <w:jc w:val="both"/>
              <w:rPr>
                <w:caps/>
              </w:rPr>
            </w:pPr>
            <w:r w:rsidRPr="00D00BFB">
              <w:rPr>
                <w:caps/>
              </w:rPr>
              <w:t>учебной дисциплины</w:t>
            </w:r>
          </w:p>
          <w:p w:rsidR="00FF5E88" w:rsidRPr="00D00BFB" w:rsidRDefault="00FF5E8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A5555D" w:rsidRDefault="00A5555D" w:rsidP="00A5555D">
            <w:pPr>
              <w:jc w:val="center"/>
            </w:pPr>
            <w:r>
              <w:t>11</w:t>
            </w:r>
          </w:p>
        </w:tc>
      </w:tr>
    </w:tbl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3447C0" w:rsidRPr="00E22A3A" w:rsidRDefault="00FF5E88" w:rsidP="003447C0">
      <w:pPr>
        <w:keepNext/>
        <w:numPr>
          <w:ilvl w:val="0"/>
          <w:numId w:val="36"/>
        </w:numPr>
        <w:tabs>
          <w:tab w:val="clear" w:pos="644"/>
          <w:tab w:val="num" w:pos="284"/>
        </w:tabs>
        <w:autoSpaceDE w:val="0"/>
        <w:autoSpaceDN w:val="0"/>
        <w:ind w:right="-187"/>
        <w:jc w:val="center"/>
        <w:outlineLvl w:val="0"/>
        <w:rPr>
          <w:rFonts w:eastAsiaTheme="minorHAnsi"/>
          <w:b/>
          <w:lang w:eastAsia="en-US"/>
        </w:rPr>
      </w:pPr>
      <w:r>
        <w:rPr>
          <w:b/>
          <w:caps/>
          <w:sz w:val="28"/>
          <w:szCs w:val="28"/>
          <w:u w:val="single"/>
        </w:rPr>
        <w:br w:type="page"/>
      </w:r>
      <w:r w:rsidR="003447C0" w:rsidRPr="00E96124">
        <w:rPr>
          <w:rFonts w:eastAsiaTheme="minorHAnsi"/>
          <w:b/>
          <w:caps/>
          <w:lang w:eastAsia="en-US"/>
        </w:rPr>
        <w:lastRenderedPageBreak/>
        <w:t xml:space="preserve">ОБЩАЯ ХАРАКТЕРИСТИКА рабочей ПРОГРАММЫ УЧЕБНОЙ </w:t>
      </w:r>
    </w:p>
    <w:p w:rsidR="003447C0" w:rsidRPr="00E96124" w:rsidRDefault="003447C0" w:rsidP="003447C0">
      <w:pPr>
        <w:keepNext/>
        <w:autoSpaceDE w:val="0"/>
        <w:autoSpaceDN w:val="0"/>
        <w:ind w:right="-187"/>
        <w:jc w:val="center"/>
        <w:outlineLvl w:val="0"/>
        <w:rPr>
          <w:rFonts w:eastAsiaTheme="minorHAnsi"/>
          <w:b/>
          <w:lang w:eastAsia="en-US"/>
        </w:rPr>
      </w:pPr>
      <w:r w:rsidRPr="00E96124">
        <w:rPr>
          <w:rFonts w:eastAsiaTheme="minorHAnsi"/>
          <w:b/>
          <w:caps/>
          <w:lang w:eastAsia="en-US"/>
        </w:rPr>
        <w:t>ДИСЦИПЛИНЫ</w:t>
      </w:r>
    </w:p>
    <w:p w:rsidR="003447C0" w:rsidRPr="00E96124" w:rsidRDefault="003447C0" w:rsidP="003447C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b/>
          <w:lang w:eastAsia="en-US"/>
        </w:rPr>
      </w:pPr>
    </w:p>
    <w:p w:rsidR="003447C0" w:rsidRPr="00E96124" w:rsidRDefault="003447C0" w:rsidP="003447C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b/>
          <w:lang w:eastAsia="en-US"/>
        </w:rPr>
      </w:pPr>
      <w:r w:rsidRPr="00E96124">
        <w:rPr>
          <w:rFonts w:eastAsiaTheme="minorHAnsi"/>
          <w:b/>
          <w:lang w:eastAsia="en-US"/>
        </w:rPr>
        <w:t>1.1. Место учебной дисциплины в структуре ОПОП:</w:t>
      </w:r>
    </w:p>
    <w:p w:rsidR="003447C0" w:rsidRPr="00E96124" w:rsidRDefault="003447C0" w:rsidP="003447C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rFonts w:eastAsiaTheme="minorHAnsi"/>
          <w:lang w:eastAsia="en-US"/>
        </w:rPr>
      </w:pPr>
      <w:r w:rsidRPr="00E96124">
        <w:rPr>
          <w:rFonts w:eastAsiaTheme="minorHAnsi"/>
          <w:lang w:eastAsia="en-US"/>
        </w:rPr>
        <w:t xml:space="preserve">Дисциплина входит в </w:t>
      </w:r>
      <w:r w:rsidRPr="00AC4808">
        <w:rPr>
          <w:bCs/>
        </w:rPr>
        <w:t>профессиональный учебный цикл и относится к общепрофе</w:t>
      </w:r>
      <w:r w:rsidRPr="00AC4808">
        <w:rPr>
          <w:bCs/>
        </w:rPr>
        <w:t>с</w:t>
      </w:r>
      <w:r w:rsidRPr="00AC4808">
        <w:rPr>
          <w:bCs/>
        </w:rPr>
        <w:t>сиональным дисциплинам.</w:t>
      </w:r>
    </w:p>
    <w:p w:rsidR="003447C0" w:rsidRPr="00E96124" w:rsidRDefault="003447C0" w:rsidP="003447C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i/>
          <w:lang w:eastAsia="en-US"/>
        </w:rPr>
      </w:pPr>
    </w:p>
    <w:p w:rsidR="003447C0" w:rsidRDefault="003447C0" w:rsidP="003447C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lang w:eastAsia="en-US"/>
        </w:rPr>
      </w:pPr>
      <w:r w:rsidRPr="00E96124">
        <w:rPr>
          <w:rFonts w:eastAsiaTheme="minorHAnsi"/>
          <w:b/>
          <w:lang w:eastAsia="en-US"/>
        </w:rPr>
        <w:t>1.2. Цели и планируемые результаты освоения учебной дисциплины:</w:t>
      </w:r>
    </w:p>
    <w:p w:rsidR="003A7986" w:rsidRDefault="00F83995" w:rsidP="00344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C4808">
        <w:rPr>
          <w:b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83"/>
        <w:gridCol w:w="4263"/>
      </w:tblGrid>
      <w:tr w:rsidR="003A7986" w:rsidRPr="00105A10" w:rsidTr="00416763">
        <w:trPr>
          <w:trHeight w:val="649"/>
        </w:trPr>
        <w:tc>
          <w:tcPr>
            <w:tcW w:w="595" w:type="pct"/>
          </w:tcPr>
          <w:p w:rsidR="003A7986" w:rsidRPr="00E871F2" w:rsidRDefault="003A7986" w:rsidP="00801996">
            <w:pPr>
              <w:jc w:val="center"/>
              <w:rPr>
                <w:b/>
              </w:rPr>
            </w:pPr>
            <w:r w:rsidRPr="00E871F2">
              <w:rPr>
                <w:b/>
              </w:rPr>
              <w:t>Код</w:t>
            </w:r>
          </w:p>
          <w:p w:rsidR="003A7986" w:rsidRPr="00E871F2" w:rsidRDefault="003A7986" w:rsidP="00801996">
            <w:pPr>
              <w:jc w:val="center"/>
              <w:rPr>
                <w:b/>
              </w:rPr>
            </w:pPr>
            <w:r w:rsidRPr="00E871F2">
              <w:rPr>
                <w:b/>
              </w:rPr>
              <w:t>ПК, ОК</w:t>
            </w:r>
          </w:p>
        </w:tc>
        <w:tc>
          <w:tcPr>
            <w:tcW w:w="2155" w:type="pct"/>
          </w:tcPr>
          <w:p w:rsidR="003A7986" w:rsidRPr="00C16C82" w:rsidRDefault="003A7986" w:rsidP="00801996">
            <w:pPr>
              <w:jc w:val="center"/>
              <w:rPr>
                <w:b/>
              </w:rPr>
            </w:pPr>
            <w:r w:rsidRPr="00C16C82">
              <w:rPr>
                <w:b/>
              </w:rPr>
              <w:t>Умения</w:t>
            </w:r>
          </w:p>
        </w:tc>
        <w:tc>
          <w:tcPr>
            <w:tcW w:w="2250" w:type="pct"/>
          </w:tcPr>
          <w:p w:rsidR="003A7986" w:rsidRPr="00C16C82" w:rsidRDefault="003A7986" w:rsidP="00801996">
            <w:pPr>
              <w:jc w:val="center"/>
              <w:rPr>
                <w:b/>
              </w:rPr>
            </w:pPr>
            <w:r w:rsidRPr="00C16C82">
              <w:rPr>
                <w:b/>
              </w:rPr>
              <w:t>Знания</w:t>
            </w:r>
          </w:p>
        </w:tc>
      </w:tr>
      <w:tr w:rsidR="003A7986" w:rsidRPr="00105A10" w:rsidTr="00416763">
        <w:trPr>
          <w:trHeight w:val="1265"/>
        </w:trPr>
        <w:tc>
          <w:tcPr>
            <w:tcW w:w="595" w:type="pct"/>
          </w:tcPr>
          <w:p w:rsidR="00E871F2" w:rsidRPr="00416763" w:rsidRDefault="003A7986" w:rsidP="00801996">
            <w:pPr>
              <w:jc w:val="center"/>
              <w:rPr>
                <w:rStyle w:val="af9"/>
                <w:i w:val="0"/>
                <w:iCs/>
              </w:rPr>
            </w:pPr>
            <w:r w:rsidRPr="00416763">
              <w:rPr>
                <w:rStyle w:val="af9"/>
                <w:i w:val="0"/>
                <w:iCs/>
              </w:rPr>
              <w:t>ОК 0</w:t>
            </w:r>
            <w:r w:rsidR="00E871F2" w:rsidRPr="00416763">
              <w:rPr>
                <w:rStyle w:val="af9"/>
                <w:i w:val="0"/>
                <w:iCs/>
              </w:rPr>
              <w:t>2</w:t>
            </w:r>
            <w:r w:rsidRPr="00416763">
              <w:rPr>
                <w:rStyle w:val="af9"/>
                <w:i w:val="0"/>
                <w:iCs/>
              </w:rPr>
              <w:t>-ОК 0</w:t>
            </w:r>
            <w:r w:rsidR="00E871F2" w:rsidRPr="00416763">
              <w:rPr>
                <w:rStyle w:val="af9"/>
                <w:i w:val="0"/>
                <w:iCs/>
              </w:rPr>
              <w:t>4</w:t>
            </w:r>
            <w:r w:rsidRPr="00416763">
              <w:rPr>
                <w:rStyle w:val="af9"/>
                <w:i w:val="0"/>
                <w:iCs/>
              </w:rPr>
              <w:t xml:space="preserve">, </w:t>
            </w:r>
          </w:p>
          <w:p w:rsidR="00A50FBD" w:rsidRPr="00416763" w:rsidRDefault="00E871F2" w:rsidP="00801996">
            <w:pPr>
              <w:jc w:val="center"/>
              <w:rPr>
                <w:rStyle w:val="af9"/>
                <w:i w:val="0"/>
                <w:iCs/>
              </w:rPr>
            </w:pPr>
            <w:r w:rsidRPr="00416763">
              <w:rPr>
                <w:rStyle w:val="af9"/>
                <w:i w:val="0"/>
                <w:iCs/>
              </w:rPr>
              <w:t xml:space="preserve">ОК </w:t>
            </w:r>
            <w:r w:rsidR="00416763">
              <w:rPr>
                <w:rStyle w:val="af9"/>
                <w:i w:val="0"/>
                <w:iCs/>
              </w:rPr>
              <w:t>0</w:t>
            </w:r>
            <w:r w:rsidRPr="00416763">
              <w:rPr>
                <w:rStyle w:val="af9"/>
                <w:i w:val="0"/>
                <w:iCs/>
              </w:rPr>
              <w:t xml:space="preserve">6, </w:t>
            </w:r>
          </w:p>
          <w:p w:rsidR="003A7986" w:rsidRPr="00416763" w:rsidRDefault="003A7986" w:rsidP="00C16C82">
            <w:pPr>
              <w:jc w:val="center"/>
              <w:rPr>
                <w:rStyle w:val="af9"/>
                <w:i w:val="0"/>
                <w:iCs/>
              </w:rPr>
            </w:pPr>
            <w:r w:rsidRPr="00416763">
              <w:rPr>
                <w:rStyle w:val="af9"/>
                <w:i w:val="0"/>
                <w:iCs/>
              </w:rPr>
              <w:t>ОК</w:t>
            </w:r>
            <w:r w:rsidR="00A5555D">
              <w:rPr>
                <w:rStyle w:val="af9"/>
                <w:i w:val="0"/>
                <w:iCs/>
              </w:rPr>
              <w:t xml:space="preserve"> </w:t>
            </w:r>
            <w:r w:rsidR="00416763">
              <w:rPr>
                <w:rStyle w:val="af9"/>
                <w:i w:val="0"/>
                <w:iCs/>
              </w:rPr>
              <w:t>0</w:t>
            </w:r>
            <w:r w:rsidRPr="00416763">
              <w:rPr>
                <w:rStyle w:val="af9"/>
                <w:i w:val="0"/>
                <w:iCs/>
              </w:rPr>
              <w:t>9</w:t>
            </w:r>
            <w:r w:rsidR="00E871F2" w:rsidRPr="00416763">
              <w:rPr>
                <w:rStyle w:val="af9"/>
                <w:i w:val="0"/>
                <w:iCs/>
              </w:rPr>
              <w:t>;</w:t>
            </w:r>
          </w:p>
          <w:p w:rsidR="00E871F2" w:rsidRPr="00E871F2" w:rsidRDefault="00E871F2" w:rsidP="00C16C82">
            <w:pPr>
              <w:jc w:val="center"/>
              <w:rPr>
                <w:b/>
                <w:i/>
              </w:rPr>
            </w:pPr>
            <w:r w:rsidRPr="00416763">
              <w:rPr>
                <w:rStyle w:val="af9"/>
                <w:i w:val="0"/>
                <w:iCs/>
              </w:rPr>
              <w:t>ПК 4.3</w:t>
            </w:r>
          </w:p>
        </w:tc>
        <w:tc>
          <w:tcPr>
            <w:tcW w:w="2155" w:type="pct"/>
          </w:tcPr>
          <w:p w:rsidR="003A7986" w:rsidRPr="00AC4808" w:rsidRDefault="003A7986" w:rsidP="0042155D">
            <w:pPr>
              <w:pStyle w:val="af5"/>
              <w:numPr>
                <w:ilvl w:val="0"/>
                <w:numId w:val="22"/>
              </w:numPr>
              <w:spacing w:after="0"/>
              <w:ind w:left="3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применять теоретические знания   по финансовой грамотности для практической деятельности и п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вседневной жизни;</w:t>
            </w:r>
          </w:p>
          <w:p w:rsidR="003A7986" w:rsidRPr="00AC4808" w:rsidRDefault="003A7986" w:rsidP="0042155D">
            <w:pPr>
              <w:pStyle w:val="af5"/>
              <w:numPr>
                <w:ilvl w:val="0"/>
                <w:numId w:val="22"/>
              </w:numPr>
              <w:spacing w:after="0"/>
              <w:ind w:left="3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анализировать и извлекать 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формацию, касающуюся личных финансов из источников разли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ч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ного типа   и источников, созда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ных в различных знаковых сист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мах (текст, таблица, график, ди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грамма, аудиовизуальный ряд и др.);</w:t>
            </w:r>
          </w:p>
          <w:p w:rsidR="003A7986" w:rsidRPr="00AC4808" w:rsidRDefault="003A7986" w:rsidP="0042155D">
            <w:pPr>
              <w:pStyle w:val="af5"/>
              <w:numPr>
                <w:ilvl w:val="0"/>
                <w:numId w:val="22"/>
              </w:numPr>
              <w:spacing w:after="0"/>
              <w:ind w:left="3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сопоставлять свои потребности   и возможности, оптимально ра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пределять свои материальные и трудовые ресурсы, составлять с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мейный бюджет и личный фина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совый план;</w:t>
            </w:r>
          </w:p>
          <w:p w:rsidR="003A7986" w:rsidRPr="003A7986" w:rsidRDefault="003A7986" w:rsidP="0042155D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31" w:hanging="284"/>
              <w:jc w:val="both"/>
            </w:pPr>
            <w:r w:rsidRPr="00AC4808">
              <w:rPr>
                <w:rFonts w:ascii="Times New Roman" w:hAnsi="Times New Roman"/>
                <w:sz w:val="24"/>
                <w:szCs w:val="24"/>
              </w:rPr>
              <w:t>грамотно применять полученные знания для оценки собственных экономических действий в кач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стве потребителя, налогопл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тельщика, страхователя, члена семьи и гражданина.</w:t>
            </w:r>
          </w:p>
        </w:tc>
        <w:tc>
          <w:tcPr>
            <w:tcW w:w="2250" w:type="pct"/>
          </w:tcPr>
          <w:p w:rsidR="003A7986" w:rsidRPr="00AC4808" w:rsidRDefault="003A7986" w:rsidP="00416763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функции денег в повседневной жизни, основы управления деньг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ми; </w:t>
            </w:r>
          </w:p>
          <w:p w:rsidR="003A7986" w:rsidRPr="00AC4808" w:rsidRDefault="003A7986" w:rsidP="00416763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виды, функции и проду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к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ты, услуги учреждений финансовой сферы; </w:t>
            </w:r>
          </w:p>
          <w:p w:rsidR="003A7986" w:rsidRPr="00AC4808" w:rsidRDefault="003A7986" w:rsidP="00416763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условия и инструменты принятия грамотных потребительских реш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ний в финансовой сфере; </w:t>
            </w:r>
          </w:p>
          <w:p w:rsidR="003A7986" w:rsidRPr="00AC4808" w:rsidRDefault="003A7986" w:rsidP="00416763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подходы к инвестиров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нию ресурсов в современных эк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номических условиях;</w:t>
            </w:r>
          </w:p>
          <w:p w:rsidR="003A7986" w:rsidRPr="00AC4808" w:rsidRDefault="003A7986" w:rsidP="00416763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виды налогов, права п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требителей  услуг  учреждений ф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нансовой сферы и требования по обязательному раскрытию инфо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мации; </w:t>
            </w:r>
          </w:p>
          <w:p w:rsidR="003A7986" w:rsidRPr="00AC4808" w:rsidRDefault="003A7986" w:rsidP="00416763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виды рисков при испол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зовании продуктов, услуг учрежд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ний финансовой сферы.</w:t>
            </w:r>
          </w:p>
          <w:p w:rsidR="003A7986" w:rsidRPr="00105A10" w:rsidRDefault="003A7986" w:rsidP="00A50FBD">
            <w:pPr>
              <w:ind w:firstLine="453"/>
            </w:pPr>
          </w:p>
        </w:tc>
      </w:tr>
    </w:tbl>
    <w:p w:rsidR="003A7986" w:rsidRDefault="003A7986" w:rsidP="00F83995">
      <w:pPr>
        <w:spacing w:line="276" w:lineRule="auto"/>
        <w:jc w:val="both"/>
        <w:rPr>
          <w:b/>
        </w:rPr>
      </w:pPr>
    </w:p>
    <w:p w:rsidR="00DA1A75" w:rsidRPr="006C3F86" w:rsidRDefault="00DA1A75" w:rsidP="00DA1A75">
      <w:pPr>
        <w:shd w:val="clear" w:color="auto" w:fill="FFFFFF"/>
        <w:suppressAutoHyphens/>
        <w:spacing w:line="276" w:lineRule="auto"/>
        <w:ind w:right="86" w:firstLine="709"/>
        <w:jc w:val="both"/>
      </w:pPr>
      <w:r w:rsidRPr="006C3F86">
        <w:t>ОК</w:t>
      </w:r>
      <w:r w:rsidR="00F762F9" w:rsidRPr="006C3F86">
        <w:t xml:space="preserve">и ПК </w:t>
      </w:r>
      <w:r w:rsidRPr="006C3F86">
        <w:t>актуализиру</w:t>
      </w:r>
      <w:r w:rsidR="00A50FBD">
        <w:t>емые</w:t>
      </w:r>
      <w:r w:rsidRPr="006C3F86">
        <w:t xml:space="preserve"> при изучении учебной дисциплины:</w:t>
      </w:r>
    </w:p>
    <w:p w:rsidR="00DA1A75" w:rsidRPr="006C3F86" w:rsidRDefault="00DA1A75" w:rsidP="00DA1A75">
      <w:pPr>
        <w:shd w:val="clear" w:color="auto" w:fill="FFFFFF"/>
        <w:suppressAutoHyphens/>
        <w:spacing w:line="276" w:lineRule="auto"/>
        <w:ind w:right="86" w:firstLine="709"/>
        <w:jc w:val="both"/>
      </w:pPr>
    </w:p>
    <w:tbl>
      <w:tblPr>
        <w:tblW w:w="5000" w:type="pct"/>
        <w:tblLook w:val="04A0"/>
      </w:tblPr>
      <w:tblGrid>
        <w:gridCol w:w="1101"/>
        <w:gridCol w:w="8469"/>
      </w:tblGrid>
      <w:tr w:rsidR="00A5555D" w:rsidRPr="00A5555D" w:rsidTr="00A5555D">
        <w:tc>
          <w:tcPr>
            <w:tcW w:w="575" w:type="pct"/>
          </w:tcPr>
          <w:p w:rsidR="00A5555D" w:rsidRPr="006C3F86" w:rsidRDefault="00A5555D" w:rsidP="00994E0B">
            <w:pPr>
              <w:widowControl w:val="0"/>
              <w:suppressAutoHyphens/>
              <w:spacing w:line="360" w:lineRule="auto"/>
              <w:jc w:val="center"/>
            </w:pPr>
            <w:r w:rsidRPr="006C3F86">
              <w:t>ОК 02</w:t>
            </w:r>
          </w:p>
        </w:tc>
        <w:tc>
          <w:tcPr>
            <w:tcW w:w="4425" w:type="pct"/>
          </w:tcPr>
          <w:p w:rsidR="00A5555D" w:rsidRPr="00A5555D" w:rsidRDefault="00A5555D" w:rsidP="00A5555D">
            <w:pPr>
              <w:suppressAutoHyphens/>
            </w:pPr>
            <w:r w:rsidRPr="00A5555D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A5555D" w:rsidRPr="00A5555D" w:rsidTr="00A5555D">
        <w:tc>
          <w:tcPr>
            <w:tcW w:w="575" w:type="pct"/>
          </w:tcPr>
          <w:p w:rsidR="00A5555D" w:rsidRPr="006C3F86" w:rsidRDefault="00A5555D" w:rsidP="00994E0B">
            <w:pPr>
              <w:widowControl w:val="0"/>
              <w:suppressAutoHyphens/>
              <w:spacing w:line="360" w:lineRule="auto"/>
              <w:jc w:val="center"/>
            </w:pPr>
            <w:r w:rsidRPr="006C3F86">
              <w:t>ОК 03</w:t>
            </w:r>
          </w:p>
        </w:tc>
        <w:tc>
          <w:tcPr>
            <w:tcW w:w="4425" w:type="pct"/>
          </w:tcPr>
          <w:p w:rsidR="00A5555D" w:rsidRPr="00A5555D" w:rsidRDefault="00A5555D" w:rsidP="00A5555D">
            <w:pPr>
              <w:suppressAutoHyphens/>
            </w:pPr>
            <w:r w:rsidRPr="00A5555D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A5555D" w:rsidRPr="00A5555D" w:rsidTr="00A5555D">
        <w:tc>
          <w:tcPr>
            <w:tcW w:w="575" w:type="pct"/>
          </w:tcPr>
          <w:p w:rsidR="00A5555D" w:rsidRPr="006C3F86" w:rsidRDefault="00A5555D" w:rsidP="00994E0B">
            <w:pPr>
              <w:widowControl w:val="0"/>
              <w:suppressAutoHyphens/>
              <w:spacing w:line="360" w:lineRule="auto"/>
              <w:jc w:val="center"/>
            </w:pPr>
            <w:r w:rsidRPr="006C3F86">
              <w:t>ОК 04</w:t>
            </w:r>
          </w:p>
        </w:tc>
        <w:tc>
          <w:tcPr>
            <w:tcW w:w="4425" w:type="pct"/>
          </w:tcPr>
          <w:p w:rsidR="00A5555D" w:rsidRPr="00A5555D" w:rsidRDefault="00A5555D" w:rsidP="00A5555D">
            <w:pPr>
              <w:suppressAutoHyphens/>
            </w:pPr>
            <w:r w:rsidRPr="00A5555D">
              <w:t>Эффективно взаимодействовать и работать в коллективе и команде.</w:t>
            </w:r>
          </w:p>
        </w:tc>
      </w:tr>
      <w:tr w:rsidR="00A5555D" w:rsidRPr="00A5555D" w:rsidTr="00A5555D">
        <w:tc>
          <w:tcPr>
            <w:tcW w:w="575" w:type="pct"/>
          </w:tcPr>
          <w:p w:rsidR="00A5555D" w:rsidRPr="006C3F86" w:rsidRDefault="00A5555D" w:rsidP="00994E0B">
            <w:pPr>
              <w:widowControl w:val="0"/>
              <w:suppressAutoHyphens/>
              <w:spacing w:line="360" w:lineRule="auto"/>
              <w:jc w:val="center"/>
            </w:pPr>
            <w:r w:rsidRPr="006C3F86">
              <w:t>ОК 06</w:t>
            </w:r>
          </w:p>
        </w:tc>
        <w:tc>
          <w:tcPr>
            <w:tcW w:w="4425" w:type="pct"/>
          </w:tcPr>
          <w:p w:rsidR="00A5555D" w:rsidRPr="00A5555D" w:rsidRDefault="00A5555D" w:rsidP="00A55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5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</w:t>
            </w:r>
            <w:r w:rsidRPr="00A55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5555D">
              <w:rPr>
                <w:rFonts w:ascii="Times New Roman" w:hAnsi="Times New Roman"/>
                <w:sz w:val="24"/>
                <w:szCs w:val="24"/>
              </w:rPr>
              <w:lastRenderedPageBreak/>
              <w:t>менять стандарты антикоррупционного поведения.</w:t>
            </w:r>
          </w:p>
        </w:tc>
      </w:tr>
      <w:tr w:rsidR="00A5555D" w:rsidRPr="00A5555D" w:rsidTr="00A5555D">
        <w:tc>
          <w:tcPr>
            <w:tcW w:w="575" w:type="pct"/>
          </w:tcPr>
          <w:p w:rsidR="00A5555D" w:rsidRPr="006C3F86" w:rsidRDefault="00A5555D" w:rsidP="00994E0B">
            <w:pPr>
              <w:widowControl w:val="0"/>
              <w:suppressAutoHyphens/>
              <w:spacing w:line="360" w:lineRule="auto"/>
              <w:jc w:val="center"/>
            </w:pPr>
            <w:r w:rsidRPr="006C3F86">
              <w:lastRenderedPageBreak/>
              <w:t>ОК 09</w:t>
            </w:r>
          </w:p>
        </w:tc>
        <w:tc>
          <w:tcPr>
            <w:tcW w:w="4425" w:type="pct"/>
          </w:tcPr>
          <w:p w:rsidR="00A5555D" w:rsidRPr="00A5555D" w:rsidRDefault="00A5555D" w:rsidP="00A555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5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55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A5555D">
              <w:rPr>
                <w:rFonts w:ascii="Times New Roman" w:hAnsi="Times New Roman"/>
                <w:sz w:val="24"/>
                <w:szCs w:val="24"/>
              </w:rPr>
              <w:t>странных языках</w:t>
            </w:r>
          </w:p>
        </w:tc>
      </w:tr>
      <w:tr w:rsidR="00A5555D" w:rsidRPr="006C3F86" w:rsidTr="00A5555D">
        <w:tc>
          <w:tcPr>
            <w:tcW w:w="575" w:type="pct"/>
            <w:vAlign w:val="center"/>
          </w:tcPr>
          <w:p w:rsidR="00A5555D" w:rsidRPr="00D00BFB" w:rsidRDefault="00A5555D" w:rsidP="00994E0B">
            <w:pPr>
              <w:widowControl w:val="0"/>
              <w:suppressAutoHyphens/>
              <w:spacing w:line="360" w:lineRule="auto"/>
              <w:jc w:val="center"/>
            </w:pPr>
            <w:r w:rsidRPr="00D00BFB">
              <w:t>ПК 4.3</w:t>
            </w:r>
          </w:p>
        </w:tc>
        <w:tc>
          <w:tcPr>
            <w:tcW w:w="4425" w:type="pct"/>
          </w:tcPr>
          <w:p w:rsidR="00A5555D" w:rsidRPr="00D00BFB" w:rsidRDefault="00A5555D" w:rsidP="00994E0B">
            <w:pPr>
              <w:spacing w:line="360" w:lineRule="auto"/>
              <w:rPr>
                <w:iCs/>
                <w:color w:val="000000"/>
              </w:rPr>
            </w:pPr>
            <w:r w:rsidRPr="00D00BFB">
              <w:rPr>
                <w:iCs/>
                <w:color w:val="000000"/>
              </w:rPr>
              <w:t>Участвовать в расчетах основных технико-экономических показателей</w:t>
            </w:r>
          </w:p>
        </w:tc>
      </w:tr>
    </w:tbl>
    <w:p w:rsidR="00024CAF" w:rsidRDefault="00024CAF" w:rsidP="006D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16C82" w:rsidRDefault="00C16C82">
      <w:pPr>
        <w:rPr>
          <w:b/>
        </w:rPr>
      </w:pPr>
      <w:r>
        <w:rPr>
          <w:b/>
        </w:rPr>
        <w:br w:type="page"/>
      </w:r>
    </w:p>
    <w:p w:rsidR="00FF5E88" w:rsidRDefault="0097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</w:t>
      </w:r>
      <w:r w:rsidR="003447C0">
        <w:rPr>
          <w:b/>
        </w:rPr>
        <w:t>.</w:t>
      </w:r>
      <w:r w:rsidR="00FF5E88" w:rsidRPr="00024CAF">
        <w:rPr>
          <w:b/>
        </w:rPr>
        <w:t xml:space="preserve"> СТРУКТУРА И СОДЕРЖАНИЕ УЧЕБНОЙ ДИСЦИПЛИНЫ</w:t>
      </w:r>
    </w:p>
    <w:p w:rsidR="00024CAF" w:rsidRPr="00024CAF" w:rsidRDefault="000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5E88" w:rsidRDefault="00F762F9" w:rsidP="00F762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ab/>
      </w:r>
      <w:r w:rsidR="0097637F">
        <w:rPr>
          <w:b/>
        </w:rPr>
        <w:t>2.1</w:t>
      </w:r>
      <w:r w:rsidR="003447C0">
        <w:rPr>
          <w:b/>
        </w:rPr>
        <w:t>.</w:t>
      </w:r>
      <w:r w:rsidR="00FF5E88" w:rsidRPr="00024CAF">
        <w:rPr>
          <w:b/>
        </w:rPr>
        <w:t xml:space="preserve"> Объем учебной дисциплины и виды учебной работы</w:t>
      </w: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702"/>
      </w:tblGrid>
      <w:tr w:rsidR="00C16C82" w:rsidRPr="005773D7" w:rsidTr="00416763">
        <w:trPr>
          <w:trHeight w:val="460"/>
        </w:trPr>
        <w:tc>
          <w:tcPr>
            <w:tcW w:w="8046" w:type="dxa"/>
            <w:vAlign w:val="center"/>
          </w:tcPr>
          <w:p w:rsidR="00C16C82" w:rsidRPr="005773D7" w:rsidRDefault="00C16C82" w:rsidP="009E2510">
            <w:pPr>
              <w:spacing w:before="120"/>
              <w:ind w:firstLine="709"/>
              <w:jc w:val="center"/>
              <w:rPr>
                <w:lang w:eastAsia="en-US"/>
              </w:rPr>
            </w:pPr>
            <w:r w:rsidRPr="005773D7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 w:rsidRPr="005773D7">
              <w:rPr>
                <w:b/>
                <w:iCs/>
                <w:lang w:eastAsia="en-US"/>
              </w:rPr>
              <w:t>Объем часов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9E2510">
            <w:pPr>
              <w:suppressAutoHyphens/>
              <w:spacing w:before="120"/>
              <w:ind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702" w:type="dxa"/>
            <w:vAlign w:val="center"/>
          </w:tcPr>
          <w:p w:rsidR="00C16C82" w:rsidRPr="00B501DD" w:rsidRDefault="00C16C82" w:rsidP="00B501DD">
            <w:pPr>
              <w:spacing w:before="120"/>
              <w:ind w:firstLine="34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eastAsia="en-US"/>
              </w:rPr>
              <w:t>3</w:t>
            </w:r>
            <w:r w:rsidR="00B501DD">
              <w:rPr>
                <w:b/>
                <w:iCs/>
                <w:lang w:val="en-US" w:eastAsia="en-US"/>
              </w:rPr>
              <w:t>4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9E2510">
            <w:pPr>
              <w:suppressAutoHyphens/>
              <w:spacing w:before="120"/>
              <w:ind w:left="284"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 xml:space="preserve">Самостоятельная работа 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</w:t>
            </w:r>
          </w:p>
        </w:tc>
      </w:tr>
      <w:tr w:rsidR="00C16C82" w:rsidRPr="005773D7" w:rsidTr="00416763">
        <w:trPr>
          <w:trHeight w:val="192"/>
        </w:trPr>
        <w:tc>
          <w:tcPr>
            <w:tcW w:w="8046" w:type="dxa"/>
            <w:vAlign w:val="center"/>
          </w:tcPr>
          <w:p w:rsidR="00C16C82" w:rsidRPr="005773D7" w:rsidRDefault="00C16C82" w:rsidP="009E2510">
            <w:pPr>
              <w:suppressAutoHyphens/>
              <w:spacing w:before="120"/>
              <w:ind w:left="284"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702" w:type="dxa"/>
            <w:vAlign w:val="center"/>
          </w:tcPr>
          <w:p w:rsidR="00C16C82" w:rsidRPr="00B501DD" w:rsidRDefault="00C16C82" w:rsidP="00B501DD">
            <w:pPr>
              <w:spacing w:before="120"/>
              <w:ind w:firstLine="34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eastAsia="en-US"/>
              </w:rPr>
              <w:t>3</w:t>
            </w:r>
            <w:r w:rsidR="00B501DD">
              <w:rPr>
                <w:b/>
                <w:iCs/>
                <w:lang w:val="en-US" w:eastAsia="en-US"/>
              </w:rPr>
              <w:t>2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9E2510">
            <w:pPr>
              <w:spacing w:before="120"/>
              <w:ind w:left="284"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 xml:space="preserve">учебных занятий, из них </w:t>
            </w:r>
          </w:p>
        </w:tc>
        <w:tc>
          <w:tcPr>
            <w:tcW w:w="1702" w:type="dxa"/>
            <w:vAlign w:val="center"/>
          </w:tcPr>
          <w:p w:rsidR="00C16C82" w:rsidRPr="00B501DD" w:rsidRDefault="00B501DD" w:rsidP="009E2510">
            <w:pPr>
              <w:spacing w:before="120"/>
              <w:ind w:firstLine="34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val="en-US" w:eastAsia="en-US"/>
              </w:rPr>
              <w:t>30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431A91">
            <w:pPr>
              <w:spacing w:before="120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теоретическое обучение</w:t>
            </w:r>
          </w:p>
        </w:tc>
        <w:tc>
          <w:tcPr>
            <w:tcW w:w="1702" w:type="dxa"/>
            <w:vAlign w:val="center"/>
          </w:tcPr>
          <w:p w:rsidR="00C16C82" w:rsidRPr="00B501DD" w:rsidRDefault="00B501DD" w:rsidP="00C16C82">
            <w:pPr>
              <w:spacing w:before="120"/>
              <w:ind w:firstLine="34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19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431A91">
            <w:pPr>
              <w:spacing w:before="120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vAlign w:val="center"/>
          </w:tcPr>
          <w:p w:rsidR="00C16C82" w:rsidRPr="00B501DD" w:rsidRDefault="00B501DD" w:rsidP="00C16C82">
            <w:pPr>
              <w:spacing w:before="120"/>
              <w:ind w:firstLine="34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val="en-US" w:eastAsia="en-US"/>
              </w:rPr>
              <w:t>10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431A91">
            <w:pPr>
              <w:spacing w:before="120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контрольные работы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 w:rsidRPr="005773D7">
              <w:rPr>
                <w:iCs/>
                <w:lang w:eastAsia="en-US"/>
              </w:rPr>
              <w:t>1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431A91">
            <w:pPr>
              <w:spacing w:before="120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курсовой проект (работа)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431A91">
            <w:pPr>
              <w:suppressAutoHyphens/>
              <w:spacing w:before="120"/>
              <w:jc w:val="both"/>
              <w:rPr>
                <w:lang w:eastAsia="en-US"/>
              </w:rPr>
            </w:pPr>
            <w:r w:rsidRPr="00416763">
              <w:rPr>
                <w:lang w:eastAsia="en-US"/>
              </w:rPr>
              <w:t>консультации,</w:t>
            </w:r>
            <w:r w:rsidRPr="005773D7">
              <w:rPr>
                <w:lang w:eastAsia="en-US"/>
              </w:rPr>
              <w:t xml:space="preserve"> из них 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</w:p>
        </w:tc>
      </w:tr>
      <w:tr w:rsidR="00C16C82" w:rsidRPr="005773D7" w:rsidTr="00416763">
        <w:trPr>
          <w:trHeight w:val="328"/>
        </w:trPr>
        <w:tc>
          <w:tcPr>
            <w:tcW w:w="8046" w:type="dxa"/>
            <w:vAlign w:val="center"/>
          </w:tcPr>
          <w:p w:rsidR="00C16C82" w:rsidRPr="005773D7" w:rsidRDefault="00C16C82" w:rsidP="009E2510">
            <w:pPr>
              <w:suppressAutoHyphens/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в период теоретического обучения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</w:p>
        </w:tc>
      </w:tr>
      <w:tr w:rsidR="00C16C82" w:rsidRPr="005773D7" w:rsidTr="00416763">
        <w:trPr>
          <w:trHeight w:val="328"/>
        </w:trPr>
        <w:tc>
          <w:tcPr>
            <w:tcW w:w="8046" w:type="dxa"/>
            <w:vAlign w:val="center"/>
          </w:tcPr>
          <w:p w:rsidR="00C16C82" w:rsidRPr="005773D7" w:rsidRDefault="00C16C82" w:rsidP="009E2510">
            <w:pPr>
              <w:suppressAutoHyphens/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702" w:type="dxa"/>
            <w:vAlign w:val="center"/>
          </w:tcPr>
          <w:p w:rsidR="00C16C82" w:rsidRPr="005773D7" w:rsidRDefault="00C16C82" w:rsidP="009E2510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</w:p>
        </w:tc>
      </w:tr>
      <w:tr w:rsidR="00C16C82" w:rsidRPr="005773D7" w:rsidTr="00416763">
        <w:trPr>
          <w:trHeight w:val="410"/>
        </w:trPr>
        <w:tc>
          <w:tcPr>
            <w:tcW w:w="8046" w:type="dxa"/>
            <w:vAlign w:val="center"/>
          </w:tcPr>
          <w:p w:rsidR="00C16C82" w:rsidRPr="005773D7" w:rsidRDefault="00C16C82" w:rsidP="00513A0C">
            <w:pPr>
              <w:spacing w:before="120"/>
              <w:jc w:val="both"/>
              <w:rPr>
                <w:lang w:eastAsia="en-US"/>
              </w:rPr>
            </w:pPr>
            <w:r w:rsidRPr="005773D7">
              <w:rPr>
                <w:b/>
                <w:lang w:eastAsia="en-US"/>
              </w:rPr>
              <w:t>промежуточная аттестация</w:t>
            </w:r>
            <w:r w:rsidRPr="005773D7">
              <w:rPr>
                <w:lang w:eastAsia="en-US"/>
              </w:rPr>
              <w:t xml:space="preserve"> (в форме </w:t>
            </w:r>
            <w:r w:rsidR="00513A0C">
              <w:rPr>
                <w:lang w:eastAsia="en-US"/>
              </w:rPr>
              <w:t>дифференцированного зачета</w:t>
            </w:r>
            <w:r w:rsidRPr="005773D7">
              <w:rPr>
                <w:lang w:eastAsia="en-US"/>
              </w:rPr>
              <w:t>)</w:t>
            </w:r>
          </w:p>
        </w:tc>
        <w:tc>
          <w:tcPr>
            <w:tcW w:w="1702" w:type="dxa"/>
            <w:vAlign w:val="center"/>
          </w:tcPr>
          <w:p w:rsidR="00C16C82" w:rsidRPr="00A50FBD" w:rsidRDefault="00513A0C" w:rsidP="009E2510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 w:rsidRPr="00A50FBD">
              <w:rPr>
                <w:b/>
                <w:iCs/>
                <w:lang w:eastAsia="en-US"/>
              </w:rPr>
              <w:t>2</w:t>
            </w:r>
          </w:p>
        </w:tc>
      </w:tr>
      <w:tr w:rsidR="00C16C82" w:rsidRPr="005773D7" w:rsidTr="00416763">
        <w:tc>
          <w:tcPr>
            <w:tcW w:w="8046" w:type="dxa"/>
            <w:vAlign w:val="center"/>
          </w:tcPr>
          <w:p w:rsidR="00C16C82" w:rsidRPr="005773D7" w:rsidRDefault="00C16C82" w:rsidP="00431A91">
            <w:pPr>
              <w:spacing w:before="120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702" w:type="dxa"/>
            <w:vAlign w:val="center"/>
          </w:tcPr>
          <w:p w:rsidR="00C16C82" w:rsidRPr="00D00BFB" w:rsidRDefault="00C16C82" w:rsidP="009E2510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</w:p>
        </w:tc>
      </w:tr>
    </w:tbl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F5E88" w:rsidRPr="00024CAF" w:rsidSect="00CE53B4">
          <w:footerReference w:type="even" r:id="rId8"/>
          <w:footerReference w:type="default" r:id="rId9"/>
          <w:pgSz w:w="11906" w:h="16838"/>
          <w:pgMar w:top="567" w:right="851" w:bottom="284" w:left="1701" w:header="709" w:footer="709" w:gutter="0"/>
          <w:cols w:space="720"/>
          <w:titlePg/>
          <w:docGrid w:linePitch="326"/>
        </w:sectPr>
      </w:pPr>
    </w:p>
    <w:p w:rsidR="00FF5E88" w:rsidRPr="00024CAF" w:rsidRDefault="002A2914">
      <w:pPr>
        <w:pStyle w:val="a8"/>
        <w:rPr>
          <w:b/>
        </w:rPr>
      </w:pPr>
      <w:r w:rsidRPr="007C3717">
        <w:rPr>
          <w:b/>
        </w:rPr>
        <w:lastRenderedPageBreak/>
        <w:t>2.2</w:t>
      </w:r>
      <w:r w:rsidR="00F762F9" w:rsidRPr="007C3717">
        <w:rPr>
          <w:b/>
        </w:rPr>
        <w:t>.</w:t>
      </w:r>
      <w:r w:rsidR="00772E5E" w:rsidRPr="007C3717">
        <w:rPr>
          <w:b/>
        </w:rPr>
        <w:t>Т</w:t>
      </w:r>
      <w:r w:rsidR="00FF5E88" w:rsidRPr="007C3717">
        <w:rPr>
          <w:b/>
        </w:rPr>
        <w:t>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331"/>
        <w:gridCol w:w="8776"/>
        <w:gridCol w:w="902"/>
        <w:gridCol w:w="1621"/>
        <w:gridCol w:w="1162"/>
      </w:tblGrid>
      <w:tr w:rsidR="00C51C25" w:rsidRPr="00966B36" w:rsidTr="007C3717">
        <w:trPr>
          <w:trHeight w:val="340"/>
        </w:trPr>
        <w:tc>
          <w:tcPr>
            <w:tcW w:w="716" w:type="pct"/>
            <w:vAlign w:val="center"/>
          </w:tcPr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Наименование ра</w:t>
            </w:r>
            <w:r w:rsidRPr="00F762F9">
              <w:rPr>
                <w:b/>
                <w:bCs/>
                <w:sz w:val="20"/>
                <w:szCs w:val="20"/>
              </w:rPr>
              <w:t>з</w:t>
            </w:r>
            <w:r w:rsidRPr="00F762F9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3050" w:type="pct"/>
            <w:gridSpan w:val="2"/>
            <w:vAlign w:val="center"/>
          </w:tcPr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 xml:space="preserve">Содержание учебного материала,  практические работы, самостоятельная работа </w:t>
            </w:r>
          </w:p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43" w:type="pct"/>
          </w:tcPr>
          <w:p w:rsidR="00416763" w:rsidRPr="00F762F9" w:rsidRDefault="00F445CC" w:rsidP="00966B36">
            <w:pPr>
              <w:pStyle w:val="a8"/>
              <w:spacing w:after="0"/>
              <w:jc w:val="center"/>
              <w:rPr>
                <w:b/>
                <w:sz w:val="16"/>
                <w:szCs w:val="16"/>
              </w:rPr>
            </w:pPr>
            <w:r w:rsidRPr="00F762F9">
              <w:rPr>
                <w:b/>
                <w:sz w:val="16"/>
                <w:szCs w:val="16"/>
              </w:rPr>
              <w:t>Коды компете</w:t>
            </w:r>
            <w:r w:rsidRPr="00F762F9">
              <w:rPr>
                <w:b/>
                <w:sz w:val="16"/>
                <w:szCs w:val="16"/>
              </w:rPr>
              <w:t>н</w:t>
            </w:r>
            <w:r w:rsidRPr="00F762F9">
              <w:rPr>
                <w:b/>
                <w:sz w:val="16"/>
                <w:szCs w:val="16"/>
              </w:rPr>
              <w:t>ций, формиров</w:t>
            </w:r>
            <w:r w:rsidRPr="00F762F9">
              <w:rPr>
                <w:b/>
                <w:sz w:val="16"/>
                <w:szCs w:val="16"/>
              </w:rPr>
              <w:t>а</w:t>
            </w:r>
            <w:r w:rsidRPr="00F762F9">
              <w:rPr>
                <w:b/>
                <w:sz w:val="16"/>
                <w:szCs w:val="16"/>
              </w:rPr>
              <w:t>нию которых сп</w:t>
            </w:r>
            <w:r w:rsidRPr="00F762F9">
              <w:rPr>
                <w:b/>
                <w:sz w:val="16"/>
                <w:szCs w:val="16"/>
              </w:rPr>
              <w:t>о</w:t>
            </w:r>
            <w:r w:rsidRPr="00F762F9">
              <w:rPr>
                <w:b/>
                <w:sz w:val="16"/>
                <w:szCs w:val="16"/>
              </w:rPr>
              <w:t xml:space="preserve">собствует </w:t>
            </w:r>
          </w:p>
          <w:p w:rsidR="00416763" w:rsidRPr="00F762F9" w:rsidRDefault="00F445CC" w:rsidP="00966B36">
            <w:pPr>
              <w:pStyle w:val="a8"/>
              <w:spacing w:after="0"/>
              <w:jc w:val="center"/>
              <w:rPr>
                <w:b/>
                <w:sz w:val="16"/>
                <w:szCs w:val="16"/>
              </w:rPr>
            </w:pPr>
            <w:r w:rsidRPr="00F762F9">
              <w:rPr>
                <w:b/>
                <w:sz w:val="16"/>
                <w:szCs w:val="16"/>
              </w:rPr>
              <w:t xml:space="preserve">элемент </w:t>
            </w:r>
          </w:p>
          <w:p w:rsidR="00C51C25" w:rsidRPr="00F762F9" w:rsidRDefault="00F445CC" w:rsidP="00966B36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389" w:type="pct"/>
            <w:vAlign w:val="center"/>
          </w:tcPr>
          <w:p w:rsidR="00C51C25" w:rsidRPr="00F762F9" w:rsidRDefault="00C51C25" w:rsidP="00966B36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51C25" w:rsidRPr="00966B36" w:rsidTr="007C3717">
        <w:trPr>
          <w:trHeight w:val="340"/>
        </w:trPr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0" w:type="pct"/>
            <w:gridSpan w:val="2"/>
            <w:tcBorders>
              <w:bottom w:val="single" w:sz="4" w:space="0" w:color="auto"/>
            </w:tcBorders>
            <w:vAlign w:val="center"/>
          </w:tcPr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C25" w:rsidRPr="00F762F9" w:rsidRDefault="00C51C25" w:rsidP="006D4FB2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51C25" w:rsidRPr="00F762F9" w:rsidRDefault="00F762F9" w:rsidP="00966B36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1C25" w:rsidRPr="00F762F9" w:rsidRDefault="00F762F9" w:rsidP="00966B36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762F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 w:val="restart"/>
          </w:tcPr>
          <w:p w:rsidR="007C3717" w:rsidRPr="00966B36" w:rsidRDefault="007C3717" w:rsidP="00BB0F3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1</w:t>
            </w:r>
          </w:p>
          <w:p w:rsidR="007C3717" w:rsidRPr="00431A91" w:rsidRDefault="007C3717" w:rsidP="00106377">
            <w:pPr>
              <w:jc w:val="center"/>
              <w:rPr>
                <w:sz w:val="23"/>
                <w:szCs w:val="23"/>
                <w:lang w:val="en-US"/>
              </w:rPr>
            </w:pPr>
            <w:r w:rsidRPr="00431A91">
              <w:rPr>
                <w:sz w:val="23"/>
                <w:szCs w:val="23"/>
              </w:rPr>
              <w:t>Личное финанс</w:t>
            </w:r>
            <w:r w:rsidRPr="00431A91">
              <w:rPr>
                <w:sz w:val="23"/>
                <w:szCs w:val="23"/>
              </w:rPr>
              <w:t>о</w:t>
            </w:r>
            <w:r w:rsidRPr="00431A91">
              <w:rPr>
                <w:sz w:val="23"/>
                <w:szCs w:val="23"/>
              </w:rPr>
              <w:t>вое планирование</w:t>
            </w:r>
          </w:p>
          <w:p w:rsidR="007C3717" w:rsidRPr="00966B36" w:rsidRDefault="007C3717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FFFFFF" w:themeFill="background1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43" w:type="pct"/>
            <w:vMerge w:val="restart"/>
            <w:shd w:val="clear" w:color="auto" w:fill="FFFFFF" w:themeFill="background1"/>
          </w:tcPr>
          <w:p w:rsidR="007C3717" w:rsidRDefault="00C24D6F" w:rsidP="004A3F48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</w:t>
            </w:r>
          </w:p>
          <w:p w:rsidR="00A5555D" w:rsidRDefault="00A5555D" w:rsidP="004A3F48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03</w:t>
            </w:r>
          </w:p>
          <w:p w:rsidR="007C3717" w:rsidRDefault="007C3717" w:rsidP="004A3F48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6C3F86">
              <w:rPr>
                <w:bCs/>
                <w:sz w:val="23"/>
                <w:szCs w:val="23"/>
              </w:rPr>
              <w:t>ОК 0</w:t>
            </w:r>
            <w:r w:rsidRPr="00E46DAA">
              <w:rPr>
                <w:bCs/>
                <w:sz w:val="23"/>
                <w:szCs w:val="23"/>
              </w:rPr>
              <w:t>4</w:t>
            </w:r>
          </w:p>
          <w:p w:rsidR="007C3717" w:rsidRPr="00E46DAA" w:rsidRDefault="007C3717" w:rsidP="00420A9C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6C3F86">
              <w:rPr>
                <w:bCs/>
                <w:sz w:val="23"/>
                <w:szCs w:val="23"/>
              </w:rPr>
              <w:t xml:space="preserve">ПК </w:t>
            </w:r>
            <w:r w:rsidRPr="00E46DAA">
              <w:rPr>
                <w:bCs/>
                <w:sz w:val="23"/>
                <w:szCs w:val="23"/>
              </w:rPr>
              <w:t>4.3</w:t>
            </w:r>
          </w:p>
        </w:tc>
        <w:tc>
          <w:tcPr>
            <w:tcW w:w="389" w:type="pct"/>
            <w:vMerge w:val="restart"/>
            <w:shd w:val="clear" w:color="auto" w:fill="FFFFFF" w:themeFill="background1"/>
          </w:tcPr>
          <w:p w:rsidR="007C3717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  <w:p w:rsidR="007C3717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431A91" w:rsidRDefault="007C3717" w:rsidP="0010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431A91">
              <w:rPr>
                <w:bCs/>
                <w:sz w:val="23"/>
                <w:szCs w:val="23"/>
              </w:rPr>
              <w:t>Деньги и их сущность</w:t>
            </w:r>
          </w:p>
          <w:p w:rsidR="007C3717" w:rsidRPr="00966B36" w:rsidRDefault="007C3717" w:rsidP="00106377">
            <w:pPr>
              <w:rPr>
                <w:color w:val="000000"/>
                <w:sz w:val="23"/>
                <w:szCs w:val="23"/>
              </w:rPr>
            </w:pPr>
            <w:r w:rsidRPr="00966B36">
              <w:rPr>
                <w:color w:val="0D0D0D"/>
                <w:sz w:val="23"/>
                <w:szCs w:val="23"/>
              </w:rPr>
              <w:t>Деньги. История возникновения денег. Функции денег: единица счета, средство обм</w:t>
            </w:r>
            <w:r w:rsidRPr="00966B36">
              <w:rPr>
                <w:color w:val="0D0D0D"/>
                <w:sz w:val="23"/>
                <w:szCs w:val="23"/>
              </w:rPr>
              <w:t>е</w:t>
            </w:r>
            <w:r w:rsidRPr="00966B36">
              <w:rPr>
                <w:color w:val="0D0D0D"/>
                <w:sz w:val="23"/>
                <w:szCs w:val="23"/>
              </w:rPr>
              <w:t>на, средство платежа. Виды денег. </w:t>
            </w:r>
            <w:r w:rsidRPr="00966B36">
              <w:rPr>
                <w:color w:val="000000"/>
                <w:sz w:val="23"/>
                <w:szCs w:val="23"/>
              </w:rPr>
              <w:t>Валюты разных стран. Курсы валют.</w:t>
            </w:r>
            <w:r w:rsidRPr="00966B36">
              <w:rPr>
                <w:color w:val="0D0D0D"/>
                <w:sz w:val="23"/>
                <w:szCs w:val="23"/>
              </w:rPr>
              <w:t> Инфляция и реальный доход</w:t>
            </w:r>
          </w:p>
        </w:tc>
        <w:tc>
          <w:tcPr>
            <w:tcW w:w="302" w:type="pct"/>
            <w:vMerge/>
            <w:shd w:val="clear" w:color="auto" w:fill="FFFFFF" w:themeFill="background1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FFFFFF" w:themeFill="background1"/>
            <w:vAlign w:val="center"/>
          </w:tcPr>
          <w:p w:rsidR="007C3717" w:rsidRPr="00966B36" w:rsidRDefault="007C3717" w:rsidP="00966B36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39" w:type="pct"/>
          </w:tcPr>
          <w:p w:rsidR="007C3717" w:rsidRPr="00431A91" w:rsidRDefault="007C3717" w:rsidP="002C1DD0">
            <w:pPr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Семейный бюджет и личный финансовый план</w:t>
            </w:r>
          </w:p>
          <w:p w:rsidR="007C3717" w:rsidRPr="00966B36" w:rsidRDefault="007C3717" w:rsidP="00D0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Домашняя бухгалтерия. Личный бюджет. Структура, способы составления и планир</w:t>
            </w:r>
            <w:r w:rsidRPr="00966B36">
              <w:rPr>
                <w:sz w:val="23"/>
                <w:szCs w:val="23"/>
              </w:rPr>
              <w:t>о</w:t>
            </w:r>
            <w:r w:rsidRPr="00966B36">
              <w:rPr>
                <w:sz w:val="23"/>
                <w:szCs w:val="23"/>
              </w:rPr>
              <w:t>вания личного бюджета. Личный финансовый план: финансовые цели, стратегия и способы их достижения. Информационное обеспечение для составления личного ф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нансового плана и бюджета</w:t>
            </w:r>
          </w:p>
        </w:tc>
        <w:tc>
          <w:tcPr>
            <w:tcW w:w="302" w:type="pct"/>
            <w:vMerge/>
            <w:shd w:val="clear" w:color="auto" w:fill="FFFFFF" w:themeFill="background1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FFFFFF" w:themeFill="background1"/>
            <w:vAlign w:val="center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445CC" w:rsidRPr="00966B36" w:rsidTr="007C3717">
        <w:trPr>
          <w:trHeight w:val="340"/>
        </w:trPr>
        <w:tc>
          <w:tcPr>
            <w:tcW w:w="716" w:type="pct"/>
            <w:vMerge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F445CC" w:rsidRPr="00966B36" w:rsidRDefault="00F445CC" w:rsidP="00106377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F445CC" w:rsidRPr="00966B36" w:rsidRDefault="00F445C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D9D9D9" w:themeFill="background1" w:themeFillShade="D9"/>
            <w:vAlign w:val="center"/>
          </w:tcPr>
          <w:p w:rsidR="00F445CC" w:rsidRPr="00966B36" w:rsidRDefault="00F445C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445CC" w:rsidRPr="00966B36" w:rsidTr="007C3717">
        <w:trPr>
          <w:trHeight w:val="340"/>
        </w:trPr>
        <w:tc>
          <w:tcPr>
            <w:tcW w:w="716" w:type="pct"/>
            <w:vMerge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F445CC" w:rsidRPr="00966B36" w:rsidRDefault="00F445C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F445CC" w:rsidRPr="00966B36" w:rsidRDefault="00F445CC" w:rsidP="00106377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Составление семейного бюджета и личного финансового плана</w:t>
            </w:r>
          </w:p>
        </w:tc>
        <w:tc>
          <w:tcPr>
            <w:tcW w:w="302" w:type="pct"/>
            <w:vMerge/>
            <w:shd w:val="clear" w:color="auto" w:fill="auto"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F445CC" w:rsidRPr="00966B36" w:rsidRDefault="00F445C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:rsidR="00F445CC" w:rsidRPr="00966B36" w:rsidRDefault="00F445C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 w:val="restart"/>
          </w:tcPr>
          <w:p w:rsidR="007C3717" w:rsidRPr="00966B36" w:rsidRDefault="007C3717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2</w:t>
            </w:r>
          </w:p>
          <w:p w:rsidR="007C3717" w:rsidRPr="00431A91" w:rsidRDefault="007C3717" w:rsidP="00BB0F3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431A91">
              <w:rPr>
                <w:bCs/>
                <w:sz w:val="23"/>
                <w:szCs w:val="23"/>
              </w:rPr>
              <w:t>Банк и кредит</w:t>
            </w: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C24D6F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</w:t>
            </w:r>
          </w:p>
          <w:p w:rsidR="007C3717" w:rsidRDefault="00C24D6F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03</w:t>
            </w:r>
          </w:p>
          <w:p w:rsidR="007C3717" w:rsidRPr="00E46DAA" w:rsidRDefault="007C3717" w:rsidP="00420A9C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ПК </w:t>
            </w:r>
            <w:r w:rsidRPr="00E46DAA">
              <w:rPr>
                <w:bCs/>
                <w:sz w:val="23"/>
                <w:szCs w:val="23"/>
              </w:rPr>
              <w:t>4.3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431A91" w:rsidRDefault="007C3717" w:rsidP="00AF40DE">
            <w:pPr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Депозит и кредит</w:t>
            </w:r>
          </w:p>
          <w:p w:rsidR="007C3717" w:rsidRPr="00966B36" w:rsidRDefault="007C3717" w:rsidP="00D428F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Банк и банковские депозиты. Влияние инфляции на стоимость активов. Анализ и</w:t>
            </w:r>
            <w:r w:rsidRPr="00966B36">
              <w:rPr>
                <w:sz w:val="23"/>
                <w:szCs w:val="23"/>
              </w:rPr>
              <w:t>н</w:t>
            </w:r>
            <w:r w:rsidRPr="00966B36">
              <w:rPr>
                <w:sz w:val="23"/>
                <w:szCs w:val="23"/>
              </w:rPr>
              <w:t>формаци</w:t>
            </w:r>
            <w:r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 о банке и банковских продуктах. Управление рисками по депозиту. Деп</w:t>
            </w:r>
            <w:r w:rsidRPr="00966B36">
              <w:rPr>
                <w:sz w:val="23"/>
                <w:szCs w:val="23"/>
              </w:rPr>
              <w:t>о</w:t>
            </w:r>
            <w:r w:rsidRPr="00966B36">
              <w:rPr>
                <w:sz w:val="23"/>
                <w:szCs w:val="23"/>
              </w:rPr>
              <w:t>зитный договор. Кредиты, виды банковских кредитов для физических лиц. Принципы кредитования (платность, срочность, возвратность). Плата за кредит. Анализ инфо</w:t>
            </w:r>
            <w:r w:rsidRPr="00966B36">
              <w:rPr>
                <w:sz w:val="23"/>
                <w:szCs w:val="23"/>
              </w:rPr>
              <w:t>р</w:t>
            </w:r>
            <w:r w:rsidRPr="00966B36">
              <w:rPr>
                <w:sz w:val="23"/>
                <w:szCs w:val="23"/>
              </w:rPr>
              <w:t>мации о кредитных продуктах. Кредитный договор. Кредитная история. Коллект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</w:t>
            </w:r>
            <w:r w:rsidRPr="00966B36">
              <w:rPr>
                <w:sz w:val="23"/>
                <w:szCs w:val="23"/>
              </w:rPr>
              <w:t>ские агентства, их права и обязанности. Кредит как часть личного финансового плана. Типичные ошибки при использовании кредита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vAlign w:val="center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8749D" w:rsidRPr="00966B36" w:rsidTr="007C3717">
        <w:trPr>
          <w:trHeight w:val="340"/>
        </w:trPr>
        <w:tc>
          <w:tcPr>
            <w:tcW w:w="716" w:type="pct"/>
            <w:vMerge/>
          </w:tcPr>
          <w:p w:rsidR="00B8749D" w:rsidRPr="00966B36" w:rsidRDefault="00B8749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B8749D" w:rsidRPr="00966B36" w:rsidRDefault="00B8749D" w:rsidP="00D038D2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B8749D" w:rsidRPr="00966B36" w:rsidRDefault="00B8749D" w:rsidP="00966B36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43" w:type="pct"/>
            <w:vMerge w:val="restart"/>
            <w:shd w:val="clear" w:color="auto" w:fill="FFFFFF" w:themeFill="background1"/>
          </w:tcPr>
          <w:p w:rsidR="00B8749D" w:rsidRPr="00966B36" w:rsidRDefault="00B8749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D9D9D9" w:themeFill="background1" w:themeFillShade="D9"/>
            <w:vAlign w:val="center"/>
          </w:tcPr>
          <w:p w:rsidR="00B8749D" w:rsidRPr="00966B36" w:rsidRDefault="00B8749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8749D" w:rsidRPr="00966B36" w:rsidTr="007C3717">
        <w:trPr>
          <w:trHeight w:val="340"/>
        </w:trPr>
        <w:tc>
          <w:tcPr>
            <w:tcW w:w="716" w:type="pct"/>
            <w:vMerge/>
          </w:tcPr>
          <w:p w:rsidR="00B8749D" w:rsidRPr="00966B36" w:rsidRDefault="00B8749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8749D" w:rsidRPr="00966B36" w:rsidRDefault="00B8749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B8749D" w:rsidRPr="00966B36" w:rsidRDefault="00B8749D" w:rsidP="00BC2090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Расчет будущей стоимости вклада при использовании простых и сложных процентов</w:t>
            </w:r>
          </w:p>
        </w:tc>
        <w:tc>
          <w:tcPr>
            <w:tcW w:w="302" w:type="pct"/>
            <w:vMerge/>
            <w:shd w:val="clear" w:color="auto" w:fill="auto"/>
          </w:tcPr>
          <w:p w:rsidR="00B8749D" w:rsidRPr="00966B36" w:rsidRDefault="00B8749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FFFFFF" w:themeFill="background1"/>
          </w:tcPr>
          <w:p w:rsidR="00B8749D" w:rsidRPr="00966B36" w:rsidRDefault="00B8749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:rsidR="00B8749D" w:rsidRPr="00966B36" w:rsidRDefault="00B8749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8749D" w:rsidRPr="00966B36" w:rsidTr="007C3717">
        <w:trPr>
          <w:trHeight w:val="340"/>
        </w:trPr>
        <w:tc>
          <w:tcPr>
            <w:tcW w:w="716" w:type="pct"/>
            <w:vMerge/>
          </w:tcPr>
          <w:p w:rsidR="00B8749D" w:rsidRPr="00966B36" w:rsidRDefault="00B8749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8749D" w:rsidRPr="00966B36" w:rsidRDefault="00B8749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39" w:type="pct"/>
          </w:tcPr>
          <w:p w:rsidR="00B8749D" w:rsidRPr="00966B36" w:rsidRDefault="00B8749D" w:rsidP="00FB7D6B">
            <w:pPr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Решение задач по теме «Банк и кредиты»</w:t>
            </w:r>
          </w:p>
        </w:tc>
        <w:tc>
          <w:tcPr>
            <w:tcW w:w="302" w:type="pct"/>
            <w:vMerge/>
            <w:shd w:val="clear" w:color="auto" w:fill="auto"/>
          </w:tcPr>
          <w:p w:rsidR="00B8749D" w:rsidRPr="00966B36" w:rsidRDefault="00B8749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FFFFFF" w:themeFill="background1"/>
          </w:tcPr>
          <w:p w:rsidR="00B8749D" w:rsidRPr="00966B36" w:rsidRDefault="00B8749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:rsidR="00B8749D" w:rsidRPr="00966B36" w:rsidRDefault="00B8749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 w:val="restart"/>
          </w:tcPr>
          <w:p w:rsidR="007C3717" w:rsidRPr="00966B36" w:rsidRDefault="007C3717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3</w:t>
            </w:r>
          </w:p>
          <w:p w:rsidR="007C3717" w:rsidRPr="00431A91" w:rsidRDefault="007C3717" w:rsidP="00FB7D6B">
            <w:pPr>
              <w:jc w:val="center"/>
              <w:rPr>
                <w:sz w:val="23"/>
                <w:szCs w:val="23"/>
                <w:lang w:val="en-US"/>
              </w:rPr>
            </w:pPr>
            <w:r w:rsidRPr="00431A91">
              <w:rPr>
                <w:sz w:val="23"/>
                <w:szCs w:val="23"/>
              </w:rPr>
              <w:t xml:space="preserve">Расчетно-кассовые </w:t>
            </w:r>
          </w:p>
          <w:p w:rsidR="007C3717" w:rsidRPr="00431A91" w:rsidRDefault="007C3717" w:rsidP="00FB7D6B">
            <w:pPr>
              <w:jc w:val="center"/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операции</w:t>
            </w:r>
          </w:p>
          <w:p w:rsidR="007C3717" w:rsidRPr="00966B36" w:rsidRDefault="007C3717" w:rsidP="00BB0F3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7C3717" w:rsidRDefault="00C24D6F" w:rsidP="00BD38CC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04</w:t>
            </w:r>
          </w:p>
          <w:p w:rsidR="007C3717" w:rsidRDefault="007C3717" w:rsidP="00BD38CC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</w:t>
            </w:r>
            <w:r>
              <w:rPr>
                <w:bCs/>
                <w:sz w:val="23"/>
                <w:szCs w:val="23"/>
                <w:lang w:val="en-US"/>
              </w:rPr>
              <w:t>6</w:t>
            </w:r>
          </w:p>
          <w:p w:rsidR="007C3717" w:rsidRPr="00966B36" w:rsidRDefault="007C3717" w:rsidP="00A5555D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</w:t>
            </w:r>
            <w:r w:rsidR="00A5555D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966B36" w:rsidRDefault="007C3717" w:rsidP="005D1704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Хранение, обмен и перевод денег – банковские операции для физических лиц. Виды платежных средств. Чеки, дебетовые, кредитные карты, электронные деньги.Правила безопасности при пользовании банкоматом. Формы дистанционного банковского о</w:t>
            </w:r>
            <w:r w:rsidRPr="00966B36">
              <w:rPr>
                <w:sz w:val="23"/>
                <w:szCs w:val="23"/>
              </w:rPr>
              <w:t>б</w:t>
            </w:r>
            <w:r w:rsidRPr="00966B36">
              <w:rPr>
                <w:sz w:val="23"/>
                <w:szCs w:val="23"/>
              </w:rPr>
              <w:lastRenderedPageBreak/>
              <w:t>служивания. Правила безопасного поведения при пользовании интернет - банкингом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</w:tcPr>
          <w:p w:rsidR="007C3717" w:rsidRPr="00966B36" w:rsidRDefault="007C3717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 w:val="restart"/>
          </w:tcPr>
          <w:p w:rsidR="007C3717" w:rsidRPr="00966B36" w:rsidRDefault="007C3717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lastRenderedPageBreak/>
              <w:t>Тема 4</w:t>
            </w:r>
          </w:p>
          <w:p w:rsidR="007C3717" w:rsidRPr="00431A91" w:rsidRDefault="007C3717" w:rsidP="00FB7D6B">
            <w:pPr>
              <w:jc w:val="center"/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Страхование</w:t>
            </w:r>
          </w:p>
          <w:p w:rsidR="007C3717" w:rsidRPr="00966B36" w:rsidRDefault="007C3717" w:rsidP="00FB7D6B">
            <w:pPr>
              <w:pStyle w:val="a8"/>
              <w:spacing w:after="0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7C3717" w:rsidRPr="00C24D6F" w:rsidRDefault="007C3717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04</w:t>
            </w:r>
          </w:p>
          <w:p w:rsidR="007C3717" w:rsidRDefault="00C24D6F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06</w:t>
            </w:r>
          </w:p>
          <w:p w:rsidR="007C3717" w:rsidRDefault="007C3717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</w:t>
            </w:r>
            <w:r w:rsidR="00A5555D">
              <w:rPr>
                <w:bCs/>
                <w:sz w:val="23"/>
                <w:szCs w:val="23"/>
              </w:rPr>
              <w:t>9</w:t>
            </w:r>
          </w:p>
          <w:p w:rsidR="007C3717" w:rsidRDefault="007C3717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ПК 4.3</w:t>
            </w:r>
          </w:p>
          <w:p w:rsidR="007C3717" w:rsidRPr="00966B36" w:rsidRDefault="007C3717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FFFFFF" w:themeFill="background1"/>
          </w:tcPr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966B36" w:rsidRDefault="007C3717" w:rsidP="0008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Страховые услуги, страховые риски, участники договора страхования. Договор стр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хования. Виды страхования в России. Страховые компании и их услуги для физич</w:t>
            </w:r>
            <w:r w:rsidRPr="00966B36">
              <w:rPr>
                <w:sz w:val="23"/>
                <w:szCs w:val="23"/>
              </w:rPr>
              <w:t>е</w:t>
            </w:r>
            <w:r w:rsidRPr="00966B36">
              <w:rPr>
                <w:sz w:val="23"/>
                <w:szCs w:val="23"/>
              </w:rPr>
              <w:t>ских лиц. Как использовать страхование в повседневной жизни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</w:tcPr>
          <w:p w:rsidR="007C3717" w:rsidRPr="00966B36" w:rsidRDefault="007C3717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445CC" w:rsidRPr="00966B36" w:rsidTr="007C3717">
        <w:trPr>
          <w:trHeight w:val="340"/>
        </w:trPr>
        <w:tc>
          <w:tcPr>
            <w:tcW w:w="716" w:type="pct"/>
            <w:vMerge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F445CC" w:rsidRPr="00966B36" w:rsidRDefault="00F445C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F445CC" w:rsidRPr="00966B36" w:rsidRDefault="00F445C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D9D9D9" w:themeFill="background1" w:themeFillShade="D9"/>
          </w:tcPr>
          <w:p w:rsidR="00F445CC" w:rsidRPr="00966B36" w:rsidRDefault="00F445CC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445CC" w:rsidRPr="00966B36" w:rsidTr="007C3717">
        <w:trPr>
          <w:trHeight w:val="340"/>
        </w:trPr>
        <w:tc>
          <w:tcPr>
            <w:tcW w:w="716" w:type="pct"/>
            <w:vMerge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F445CC" w:rsidRPr="00966B36" w:rsidRDefault="00F445C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F445CC" w:rsidRPr="00966B36" w:rsidRDefault="00F445CC" w:rsidP="006D4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Семинар «Страховые компании Приморского края»</w:t>
            </w:r>
          </w:p>
        </w:tc>
        <w:tc>
          <w:tcPr>
            <w:tcW w:w="302" w:type="pct"/>
            <w:vMerge/>
            <w:shd w:val="clear" w:color="auto" w:fill="auto"/>
          </w:tcPr>
          <w:p w:rsidR="00F445CC" w:rsidRPr="00966B36" w:rsidRDefault="00F445C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F445CC" w:rsidRPr="00966B36" w:rsidRDefault="00F445C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</w:tcPr>
          <w:p w:rsidR="00F445CC" w:rsidRPr="00966B36" w:rsidRDefault="00F445CC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73"/>
        </w:trPr>
        <w:tc>
          <w:tcPr>
            <w:tcW w:w="716" w:type="pct"/>
            <w:vMerge w:val="restart"/>
          </w:tcPr>
          <w:p w:rsidR="007C3717" w:rsidRPr="00966B36" w:rsidRDefault="007C3717" w:rsidP="0097637F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5</w:t>
            </w:r>
          </w:p>
          <w:p w:rsidR="007C3717" w:rsidRPr="00431A91" w:rsidRDefault="007C3717" w:rsidP="003F1D03">
            <w:pPr>
              <w:jc w:val="center"/>
              <w:rPr>
                <w:bCs/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 xml:space="preserve">Инвестиции </w:t>
            </w: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02-</w:t>
            </w:r>
          </w:p>
          <w:p w:rsidR="007C3717" w:rsidRDefault="00C24D6F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04</w:t>
            </w:r>
          </w:p>
          <w:p w:rsidR="00A5555D" w:rsidRDefault="007C3717" w:rsidP="00A5555D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09</w:t>
            </w: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7C3717" w:rsidRPr="00966B36" w:rsidRDefault="007C3717" w:rsidP="009C2613">
            <w:pPr>
              <w:pStyle w:val="a8"/>
              <w:spacing w:after="0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431A91" w:rsidRDefault="007C3717" w:rsidP="002C1DD0">
            <w:pPr>
              <w:pStyle w:val="a8"/>
              <w:spacing w:after="0"/>
              <w:jc w:val="both"/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Понятие и виды инвестиций</w:t>
            </w:r>
          </w:p>
          <w:p w:rsidR="007C3717" w:rsidRPr="00966B36" w:rsidRDefault="007C3717" w:rsidP="00801996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Инвестиции: понятие и виды. Способы инвестирования, доступные физическим л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цам. Сроки и доходность инвестиций. Виды финансовых продуктов для различных финансовых целей. Выбор финансового продукта в зависимости от доходности, ли</w:t>
            </w:r>
            <w:r w:rsidRPr="00966B36">
              <w:rPr>
                <w:sz w:val="23"/>
                <w:szCs w:val="23"/>
              </w:rPr>
              <w:t>к</w:t>
            </w:r>
            <w:r w:rsidRPr="00966B36">
              <w:rPr>
                <w:sz w:val="23"/>
                <w:szCs w:val="23"/>
              </w:rPr>
              <w:t>видности и риска. Управление инвестиционными рисками. Диверсификация активов как способ снижения рисков. Инвестиционный портфель.  Место инвестиций в ли</w:t>
            </w:r>
            <w:r w:rsidRPr="00966B36">
              <w:rPr>
                <w:sz w:val="23"/>
                <w:szCs w:val="23"/>
              </w:rPr>
              <w:t>ч</w:t>
            </w:r>
            <w:r w:rsidRPr="00966B36">
              <w:rPr>
                <w:sz w:val="23"/>
                <w:szCs w:val="23"/>
              </w:rPr>
              <w:t>ном финанс</w:t>
            </w:r>
            <w:r>
              <w:rPr>
                <w:sz w:val="23"/>
                <w:szCs w:val="23"/>
              </w:rPr>
              <w:t>овом  плане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</w:tcPr>
          <w:p w:rsidR="007C3717" w:rsidRPr="00966B36" w:rsidRDefault="007C3717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39" w:type="pct"/>
          </w:tcPr>
          <w:p w:rsidR="007C3717" w:rsidRPr="00431A91" w:rsidRDefault="007C3717" w:rsidP="002C1DD0">
            <w:pPr>
              <w:jc w:val="both"/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 xml:space="preserve">Фондовый рынок и его инструменты </w:t>
            </w:r>
          </w:p>
          <w:p w:rsidR="007C3717" w:rsidRPr="00966B36" w:rsidRDefault="007C3717" w:rsidP="004A3F48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Понятие </w:t>
            </w:r>
            <w:r>
              <w:rPr>
                <w:sz w:val="23"/>
                <w:szCs w:val="23"/>
              </w:rPr>
              <w:t>«фондовый рынок», его структура.  Профессиональные участники рынка ценных бумаг</w:t>
            </w:r>
            <w:r w:rsidRPr="00966B36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Понятие и виды ценных бумаг. </w:t>
            </w:r>
            <w:r w:rsidRPr="00966B36">
              <w:rPr>
                <w:sz w:val="23"/>
                <w:szCs w:val="23"/>
              </w:rPr>
              <w:t>Анализ информации об инвестиров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нии денежных средств, предоставляемой различными информационными источник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ми и структурами финансового рынка (финансовые   публикации, проспект</w:t>
            </w:r>
            <w:r>
              <w:rPr>
                <w:sz w:val="23"/>
                <w:szCs w:val="23"/>
              </w:rPr>
              <w:t>ы,  инте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нет-ресурсы и    пр.)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</w:tcPr>
          <w:p w:rsidR="007C3717" w:rsidRPr="00966B36" w:rsidRDefault="007C3717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939" w:type="pct"/>
          </w:tcPr>
          <w:p w:rsidR="007C3717" w:rsidRPr="00431A91" w:rsidRDefault="007C3717" w:rsidP="00801996">
            <w:pPr>
              <w:pStyle w:val="a8"/>
              <w:spacing w:after="0"/>
              <w:jc w:val="both"/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Инвестиции в нетрудоспособный период</w:t>
            </w:r>
          </w:p>
          <w:p w:rsidR="007C3717" w:rsidRPr="00966B36" w:rsidRDefault="007C3717" w:rsidP="00801996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Пенсия: понятие и виды. Государственная пенсионная система в РФ. Накопительная   и   страховая пенсия. Пенсионные фонды. Формирование индивидуального пенсио</w:t>
            </w:r>
            <w:r w:rsidRPr="00966B36">
              <w:rPr>
                <w:sz w:val="23"/>
                <w:szCs w:val="23"/>
              </w:rPr>
              <w:t>н</w:t>
            </w:r>
            <w:r w:rsidRPr="00966B36">
              <w:rPr>
                <w:sz w:val="23"/>
                <w:szCs w:val="23"/>
              </w:rPr>
              <w:t>ного капитала. Место пенсионных накоплений в личном бюджете и личном финанс</w:t>
            </w:r>
            <w:r w:rsidRPr="00966B36">
              <w:rPr>
                <w:sz w:val="23"/>
                <w:szCs w:val="23"/>
              </w:rPr>
              <w:t>о</w:t>
            </w:r>
            <w:r w:rsidRPr="00966B36">
              <w:rPr>
                <w:sz w:val="23"/>
                <w:szCs w:val="23"/>
              </w:rPr>
              <w:t>вом плане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</w:tcPr>
          <w:p w:rsidR="007C3717" w:rsidRPr="00966B36" w:rsidRDefault="007C3717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 w:val="restart"/>
          </w:tcPr>
          <w:p w:rsidR="007C3717" w:rsidRDefault="007C3717" w:rsidP="007C3717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6</w:t>
            </w:r>
          </w:p>
          <w:p w:rsidR="007C3717" w:rsidRPr="00431A91" w:rsidRDefault="007C3717" w:rsidP="007C3717">
            <w:pPr>
              <w:pStyle w:val="a8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431A91">
              <w:rPr>
                <w:sz w:val="23"/>
                <w:szCs w:val="23"/>
              </w:rPr>
              <w:t xml:space="preserve">алоги и </w:t>
            </w:r>
          </w:p>
          <w:p w:rsidR="007C3717" w:rsidRPr="00966B36" w:rsidRDefault="007C3717" w:rsidP="000E2F04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налогообложение</w:t>
            </w: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7C3717" w:rsidRDefault="00C24D6F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</w:t>
            </w:r>
          </w:p>
          <w:p w:rsidR="007C3717" w:rsidRDefault="00C24D6F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03</w:t>
            </w:r>
          </w:p>
          <w:p w:rsidR="007C3717" w:rsidRDefault="00C24D6F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04</w:t>
            </w:r>
          </w:p>
          <w:p w:rsidR="007C3717" w:rsidRPr="00966B36" w:rsidRDefault="007C3717" w:rsidP="00BD38CC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ПК 4.3</w:t>
            </w:r>
          </w:p>
        </w:tc>
        <w:tc>
          <w:tcPr>
            <w:tcW w:w="389" w:type="pct"/>
            <w:vMerge w:val="restart"/>
            <w:shd w:val="clear" w:color="auto" w:fill="FFFFFF" w:themeFill="background1"/>
          </w:tcPr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431A91" w:rsidRDefault="007C3717" w:rsidP="009C2613">
            <w:pPr>
              <w:rPr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Налоги и их сущность. Налоговые льготы и вычеты</w:t>
            </w:r>
          </w:p>
          <w:p w:rsidR="007C3717" w:rsidRPr="00966B36" w:rsidRDefault="007C3717" w:rsidP="00660F7E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Понятие и сущность налогов.  Налоговый кодекс РФ. Налоговая   система    в   РФ.    Пропорциональная, прогрессивная и регрессивная налоговые системы. Виды налогов для физических лиц. </w:t>
            </w:r>
            <w:r w:rsidRPr="00966B36">
              <w:rPr>
                <w:color w:val="000000"/>
                <w:sz w:val="23"/>
                <w:szCs w:val="23"/>
              </w:rPr>
              <w:t>Налоговые вычеты и льготы для физических лиц,  порядок  их оформления и получения. Порядок заполнения налоговой декларации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</w:tcPr>
          <w:p w:rsidR="007C3717" w:rsidRPr="00966B36" w:rsidRDefault="007C3717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801996" w:rsidRPr="00966B36" w:rsidTr="007C3717">
        <w:trPr>
          <w:trHeight w:val="340"/>
        </w:trPr>
        <w:tc>
          <w:tcPr>
            <w:tcW w:w="716" w:type="pct"/>
            <w:vMerge/>
          </w:tcPr>
          <w:p w:rsidR="00801996" w:rsidRPr="00966B36" w:rsidRDefault="00801996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801996" w:rsidRPr="00966B36" w:rsidRDefault="00801996" w:rsidP="00FB7D6B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Практические занятия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801996" w:rsidRPr="00966B36" w:rsidRDefault="00801996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801996" w:rsidRPr="00966B36" w:rsidRDefault="00801996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D9D9D9" w:themeFill="background1" w:themeFillShade="D9"/>
            <w:vAlign w:val="center"/>
          </w:tcPr>
          <w:p w:rsidR="00801996" w:rsidRPr="00966B36" w:rsidRDefault="00801996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801996" w:rsidRPr="00966B36" w:rsidTr="007C3717">
        <w:trPr>
          <w:trHeight w:val="340"/>
        </w:trPr>
        <w:tc>
          <w:tcPr>
            <w:tcW w:w="716" w:type="pct"/>
            <w:vMerge/>
          </w:tcPr>
          <w:p w:rsidR="00801996" w:rsidRPr="00966B36" w:rsidRDefault="00801996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801996" w:rsidRPr="00966B36" w:rsidRDefault="00801996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801996" w:rsidRPr="00966B36" w:rsidRDefault="00801996" w:rsidP="00FB7D6B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Расчет налога на доходы физических лиц, с учетом льгот</w:t>
            </w:r>
          </w:p>
        </w:tc>
        <w:tc>
          <w:tcPr>
            <w:tcW w:w="302" w:type="pct"/>
            <w:vMerge/>
            <w:shd w:val="clear" w:color="auto" w:fill="auto"/>
          </w:tcPr>
          <w:p w:rsidR="00801996" w:rsidRPr="00966B36" w:rsidRDefault="00801996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801996" w:rsidRPr="00966B36" w:rsidRDefault="00801996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:rsidR="00801996" w:rsidRPr="00966B36" w:rsidRDefault="00801996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16763" w:rsidRPr="00966B36" w:rsidTr="007C3717">
        <w:trPr>
          <w:trHeight w:val="340"/>
        </w:trPr>
        <w:tc>
          <w:tcPr>
            <w:tcW w:w="716" w:type="pct"/>
            <w:vMerge/>
          </w:tcPr>
          <w:p w:rsidR="00416763" w:rsidRPr="00966B36" w:rsidRDefault="00416763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416763" w:rsidRPr="00966B36" w:rsidRDefault="00416763" w:rsidP="00FB7D6B">
            <w:pPr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Контрольная работа по темам 1-6</w:t>
            </w:r>
          </w:p>
        </w:tc>
        <w:tc>
          <w:tcPr>
            <w:tcW w:w="302" w:type="pct"/>
            <w:shd w:val="clear" w:color="auto" w:fill="auto"/>
          </w:tcPr>
          <w:p w:rsidR="00416763" w:rsidRDefault="00416763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3" w:type="pct"/>
            <w:shd w:val="clear" w:color="auto" w:fill="FFFFFF" w:themeFill="background1"/>
          </w:tcPr>
          <w:p w:rsidR="00416763" w:rsidRPr="00966B36" w:rsidRDefault="00416763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:rsidR="00416763" w:rsidRPr="00966B36" w:rsidRDefault="00416763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A3F48" w:rsidRPr="00966B36" w:rsidTr="007C3717">
        <w:trPr>
          <w:trHeight w:val="340"/>
        </w:trPr>
        <w:tc>
          <w:tcPr>
            <w:tcW w:w="716" w:type="pct"/>
            <w:vMerge/>
          </w:tcPr>
          <w:p w:rsidR="004A3F48" w:rsidRPr="00966B36" w:rsidRDefault="004A3F48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4A3F48" w:rsidRDefault="004A3F48" w:rsidP="00FB7D6B">
            <w:pPr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7C3717" w:rsidRPr="00966B36" w:rsidRDefault="007C3717" w:rsidP="00FB7D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966B36">
              <w:rPr>
                <w:sz w:val="23"/>
                <w:szCs w:val="23"/>
              </w:rPr>
              <w:t xml:space="preserve">одготовка </w:t>
            </w:r>
            <w:r>
              <w:rPr>
                <w:sz w:val="23"/>
                <w:szCs w:val="23"/>
              </w:rPr>
              <w:t xml:space="preserve">к </w:t>
            </w:r>
            <w:r w:rsidRPr="00966B36">
              <w:rPr>
                <w:sz w:val="23"/>
                <w:szCs w:val="23"/>
              </w:rPr>
              <w:t>контрольной работе (проработка конспектов занятий, учебной и дополн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тельной литературы)</w:t>
            </w:r>
          </w:p>
        </w:tc>
        <w:tc>
          <w:tcPr>
            <w:tcW w:w="302" w:type="pct"/>
            <w:shd w:val="clear" w:color="auto" w:fill="auto"/>
          </w:tcPr>
          <w:p w:rsidR="004A3F48" w:rsidRPr="00966B36" w:rsidRDefault="005D4A7E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3" w:type="pct"/>
            <w:shd w:val="clear" w:color="auto" w:fill="FFFFFF" w:themeFill="background1"/>
          </w:tcPr>
          <w:p w:rsidR="004A3F48" w:rsidRPr="00966B36" w:rsidRDefault="004A3F48" w:rsidP="007C3717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:rsidR="004A3F48" w:rsidRPr="00966B36" w:rsidRDefault="004A3F48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 w:val="restart"/>
          </w:tcPr>
          <w:p w:rsidR="007C3717" w:rsidRPr="00966B36" w:rsidRDefault="007C3717" w:rsidP="000E2F0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7</w:t>
            </w:r>
          </w:p>
          <w:p w:rsidR="007C3717" w:rsidRPr="00431A91" w:rsidRDefault="007C3717" w:rsidP="000E2F0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431A91">
              <w:rPr>
                <w:sz w:val="23"/>
                <w:szCs w:val="23"/>
              </w:rPr>
              <w:t>Защита от моше</w:t>
            </w:r>
            <w:r w:rsidRPr="00431A91">
              <w:rPr>
                <w:sz w:val="23"/>
                <w:szCs w:val="23"/>
              </w:rPr>
              <w:t>н</w:t>
            </w:r>
            <w:r w:rsidRPr="00431A91">
              <w:rPr>
                <w:sz w:val="23"/>
                <w:szCs w:val="23"/>
              </w:rPr>
              <w:t>нических действий на финансовом рынке</w:t>
            </w:r>
          </w:p>
        </w:tc>
        <w:tc>
          <w:tcPr>
            <w:tcW w:w="3050" w:type="pct"/>
            <w:gridSpan w:val="2"/>
          </w:tcPr>
          <w:p w:rsidR="007C3717" w:rsidRPr="00966B36" w:rsidRDefault="007C3717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7C3717" w:rsidRPr="00966B36" w:rsidRDefault="007C3717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</w:tcPr>
          <w:p w:rsidR="007C3717" w:rsidRDefault="00C24D6F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</w:t>
            </w:r>
          </w:p>
          <w:p w:rsidR="007C3717" w:rsidRDefault="00C24D6F" w:rsidP="00CB12FE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03</w:t>
            </w:r>
          </w:p>
          <w:p w:rsidR="007C3717" w:rsidRPr="00966B36" w:rsidRDefault="007C3717" w:rsidP="00A5555D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7C3717" w:rsidRPr="00966B36" w:rsidRDefault="007C3717" w:rsidP="007C3717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7C3717" w:rsidRPr="00966B36" w:rsidTr="007C3717">
        <w:trPr>
          <w:trHeight w:val="340"/>
        </w:trPr>
        <w:tc>
          <w:tcPr>
            <w:tcW w:w="716" w:type="pct"/>
            <w:vMerge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7C3717" w:rsidRPr="00966B36" w:rsidRDefault="007C3717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939" w:type="pct"/>
          </w:tcPr>
          <w:p w:rsidR="007C3717" w:rsidRPr="00431A91" w:rsidRDefault="007C3717" w:rsidP="000E2F04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431A91">
              <w:rPr>
                <w:bCs/>
                <w:sz w:val="23"/>
                <w:szCs w:val="23"/>
              </w:rPr>
              <w:t>Финансовые махинации как реалии современной финансовой системы</w:t>
            </w:r>
          </w:p>
          <w:p w:rsidR="007C3717" w:rsidRPr="00966B36" w:rsidRDefault="007C3717" w:rsidP="004B1652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Финансовые  пирамиды. Основные признаки и виды финансовых пирамид. Правила личной финансовой   безопасности.   Виды   финансового мошенничества. Мошенн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чества с банковскими картами. Махинации с кредитами. Мошенничества с    </w:t>
            </w:r>
            <w:r>
              <w:rPr>
                <w:sz w:val="23"/>
                <w:szCs w:val="23"/>
              </w:rPr>
              <w:t>инвест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ционными  инструментами</w:t>
            </w:r>
          </w:p>
        </w:tc>
        <w:tc>
          <w:tcPr>
            <w:tcW w:w="302" w:type="pct"/>
            <w:vMerge/>
            <w:shd w:val="clear" w:color="auto" w:fill="auto"/>
          </w:tcPr>
          <w:p w:rsidR="007C3717" w:rsidRPr="00966B36" w:rsidRDefault="007C3717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vMerge/>
            <w:vAlign w:val="center"/>
          </w:tcPr>
          <w:p w:rsidR="007C3717" w:rsidRPr="00966B36" w:rsidRDefault="007C3717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567D0" w:rsidRPr="00966B36" w:rsidTr="007C3717">
        <w:trPr>
          <w:trHeight w:val="340"/>
        </w:trPr>
        <w:tc>
          <w:tcPr>
            <w:tcW w:w="716" w:type="pct"/>
            <w:vMerge/>
          </w:tcPr>
          <w:p w:rsidR="005567D0" w:rsidRPr="00966B36" w:rsidRDefault="005567D0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50" w:type="pct"/>
            <w:gridSpan w:val="2"/>
          </w:tcPr>
          <w:p w:rsidR="005567D0" w:rsidRDefault="005567D0" w:rsidP="004012AE">
            <w:pPr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7C3717" w:rsidRPr="00966B36" w:rsidRDefault="007C3717" w:rsidP="004012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966B36">
              <w:rPr>
                <w:sz w:val="23"/>
                <w:szCs w:val="23"/>
              </w:rPr>
              <w:t xml:space="preserve">одготовка </w:t>
            </w:r>
            <w:r>
              <w:rPr>
                <w:sz w:val="23"/>
                <w:szCs w:val="23"/>
              </w:rPr>
              <w:t xml:space="preserve"> к зачетному занятию</w:t>
            </w:r>
            <w:r w:rsidRPr="00966B36">
              <w:rPr>
                <w:sz w:val="23"/>
                <w:szCs w:val="23"/>
              </w:rPr>
              <w:t xml:space="preserve"> (проработка конспектов занятий, учебной и дополн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тельной литературы)</w:t>
            </w:r>
          </w:p>
        </w:tc>
        <w:tc>
          <w:tcPr>
            <w:tcW w:w="302" w:type="pct"/>
            <w:shd w:val="clear" w:color="auto" w:fill="auto"/>
          </w:tcPr>
          <w:p w:rsidR="005567D0" w:rsidRPr="00966B36" w:rsidRDefault="005567D0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5567D0" w:rsidRPr="00966B36" w:rsidRDefault="005567D0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5567D0" w:rsidRPr="00966B36" w:rsidRDefault="005567D0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4A7E" w:rsidRPr="00966B36" w:rsidTr="007C3717">
        <w:trPr>
          <w:trHeight w:val="340"/>
        </w:trPr>
        <w:tc>
          <w:tcPr>
            <w:tcW w:w="3766" w:type="pct"/>
            <w:gridSpan w:val="3"/>
          </w:tcPr>
          <w:p w:rsidR="005D4A7E" w:rsidRPr="00966B36" w:rsidRDefault="005D4A7E" w:rsidP="005D4A7E">
            <w:pPr>
              <w:pStyle w:val="a8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Промежуточная аттестация (</w:t>
            </w:r>
            <w:r w:rsidR="00F762F9">
              <w:rPr>
                <w:b/>
                <w:bCs/>
                <w:sz w:val="23"/>
                <w:szCs w:val="23"/>
              </w:rPr>
              <w:t>в форме дифференцированного</w:t>
            </w:r>
            <w:r>
              <w:rPr>
                <w:b/>
                <w:bCs/>
                <w:sz w:val="23"/>
                <w:szCs w:val="23"/>
              </w:rPr>
              <w:t xml:space="preserve"> зачет</w:t>
            </w:r>
            <w:r w:rsidR="00F762F9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02" w:type="pct"/>
            <w:shd w:val="clear" w:color="auto" w:fill="auto"/>
          </w:tcPr>
          <w:p w:rsidR="005D4A7E" w:rsidRPr="00B8749D" w:rsidRDefault="005D4A7E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B8749D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shd w:val="clear" w:color="auto" w:fill="FFFFFF" w:themeFill="background1"/>
          </w:tcPr>
          <w:p w:rsidR="005D4A7E" w:rsidRPr="00966B36" w:rsidRDefault="005D4A7E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5D4A7E" w:rsidRPr="00966B36" w:rsidRDefault="005D4A7E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C51C25" w:rsidRPr="00966B36" w:rsidTr="007C3717">
        <w:trPr>
          <w:trHeight w:val="340"/>
        </w:trPr>
        <w:tc>
          <w:tcPr>
            <w:tcW w:w="3766" w:type="pct"/>
            <w:gridSpan w:val="3"/>
            <w:vAlign w:val="center"/>
          </w:tcPr>
          <w:p w:rsidR="00C51C25" w:rsidRPr="00966B36" w:rsidRDefault="00C51C25" w:rsidP="00DF5A2B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51C25" w:rsidRPr="00966B36" w:rsidRDefault="00C51C25" w:rsidP="00D7115C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D7115C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43" w:type="pct"/>
            <w:shd w:val="clear" w:color="auto" w:fill="auto"/>
          </w:tcPr>
          <w:p w:rsidR="00C51C25" w:rsidRPr="00966B36" w:rsidRDefault="00C51C25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C51C25" w:rsidRPr="00966B36" w:rsidRDefault="00C51C25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FF5E88" w:rsidRPr="00024CAF" w:rsidRDefault="00FF5E88" w:rsidP="006D4FB2">
      <w:pPr>
        <w:pStyle w:val="a8"/>
        <w:spacing w:after="0"/>
        <w:rPr>
          <w:bCs/>
          <w:i/>
        </w:rPr>
      </w:pPr>
    </w:p>
    <w:p w:rsidR="00FF5E88" w:rsidRPr="00024CAF" w:rsidRDefault="00FF5E88" w:rsidP="00A25E86">
      <w:pPr>
        <w:pStyle w:val="a8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FF5E88" w:rsidRPr="00024CAF" w:rsidRDefault="00DF5A2B" w:rsidP="00A25E86">
      <w:pPr>
        <w:pStyle w:val="a8"/>
        <w:spacing w:after="0"/>
      </w:pPr>
      <w:r>
        <w:t>1</w:t>
      </w:r>
      <w:r w:rsidR="00FF5E88" w:rsidRPr="00024CAF">
        <w:t xml:space="preserve"> – ознакомительный (узнавание ранее изученных объектов, свойств); </w:t>
      </w:r>
    </w:p>
    <w:p w:rsidR="00FF5E88" w:rsidRPr="00024CAF" w:rsidRDefault="00DF5A2B" w:rsidP="00A25E86">
      <w:pPr>
        <w:pStyle w:val="a8"/>
        <w:spacing w:after="0"/>
      </w:pPr>
      <w:r>
        <w:t>2</w:t>
      </w:r>
      <w:r w:rsidR="00FF5E88" w:rsidRPr="00024CAF">
        <w:t> – репродуктивный (выполнение деятельности по образцу, инструкции или под руководством);</w:t>
      </w:r>
    </w:p>
    <w:p w:rsidR="00FF5E88" w:rsidRPr="00024CAF" w:rsidRDefault="00DF5A2B" w:rsidP="00A25E86">
      <w:pPr>
        <w:pStyle w:val="a8"/>
        <w:spacing w:after="0"/>
      </w:pPr>
      <w:r>
        <w:t>3</w:t>
      </w:r>
      <w:r w:rsidR="00FF5E88" w:rsidRPr="00024CAF">
        <w:t xml:space="preserve"> – продуктивный (планирование и самостоятельное выполнение деятельности, решение проблемных задач).</w:t>
      </w: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F5E88" w:rsidRPr="00024CAF" w:rsidSect="00375FD1">
          <w:pgSz w:w="16840" w:h="11907" w:orient="landscape"/>
          <w:pgMar w:top="851" w:right="1134" w:bottom="851" w:left="992" w:header="709" w:footer="428" w:gutter="0"/>
          <w:cols w:space="720"/>
        </w:sectPr>
      </w:pPr>
    </w:p>
    <w:p w:rsidR="00B72C23" w:rsidRDefault="00B72C23" w:rsidP="00B72C23">
      <w:pPr>
        <w:jc w:val="center"/>
        <w:rPr>
          <w:b/>
          <w:bCs/>
        </w:rPr>
      </w:pPr>
      <w:r w:rsidRPr="000C520F">
        <w:rPr>
          <w:b/>
          <w:bCs/>
        </w:rPr>
        <w:lastRenderedPageBreak/>
        <w:t xml:space="preserve">3. УСЛОВИЯ РЕАЛИЗАЦИИ </w:t>
      </w:r>
      <w:r>
        <w:rPr>
          <w:b/>
          <w:bCs/>
        </w:rPr>
        <w:t xml:space="preserve">РАБОЧЕЙ </w:t>
      </w:r>
      <w:r w:rsidRPr="000C520F">
        <w:rPr>
          <w:b/>
          <w:bCs/>
        </w:rPr>
        <w:t xml:space="preserve">ПРОГРАММЫ УЧЕБНОЙ </w:t>
      </w:r>
    </w:p>
    <w:p w:rsidR="00B72C23" w:rsidRDefault="00B72C23" w:rsidP="00B72C23">
      <w:pPr>
        <w:jc w:val="center"/>
        <w:rPr>
          <w:b/>
          <w:bCs/>
        </w:rPr>
      </w:pPr>
      <w:r w:rsidRPr="000C520F">
        <w:rPr>
          <w:b/>
          <w:bCs/>
        </w:rPr>
        <w:t>ДИСЦИПЛИНЫ</w:t>
      </w:r>
    </w:p>
    <w:p w:rsidR="00C24635" w:rsidRPr="00C24635" w:rsidRDefault="00C24635" w:rsidP="00C24635"/>
    <w:p w:rsidR="00803E69" w:rsidRDefault="00F762F9" w:rsidP="00F762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FF5E88" w:rsidRPr="00024CAF">
        <w:rPr>
          <w:b/>
          <w:bCs/>
        </w:rPr>
        <w:t xml:space="preserve">3.1. </w:t>
      </w:r>
      <w:r w:rsidR="00D337CA">
        <w:rPr>
          <w:b/>
          <w:bCs/>
        </w:rPr>
        <w:t>Материально-техническое обеспечение</w:t>
      </w:r>
    </w:p>
    <w:p w:rsidR="009D3EE6" w:rsidRDefault="009D3EE6" w:rsidP="00F762F9">
      <w:pPr>
        <w:suppressAutoHyphens/>
        <w:spacing w:line="276" w:lineRule="auto"/>
        <w:ind w:firstLine="709"/>
        <w:jc w:val="both"/>
        <w:rPr>
          <w:lang w:eastAsia="en-US"/>
        </w:rPr>
      </w:pPr>
      <w:r w:rsidRPr="009D3EE6">
        <w:rPr>
          <w:bCs/>
        </w:rPr>
        <w:t xml:space="preserve">Реализация программы обеспечивается наличием учебного кабинета </w:t>
      </w:r>
      <w:r w:rsidR="00F762F9">
        <w:rPr>
          <w:bCs/>
        </w:rPr>
        <w:t xml:space="preserve"> С</w:t>
      </w:r>
      <w:r w:rsidRPr="009D3EE6">
        <w:rPr>
          <w:bCs/>
        </w:rPr>
        <w:t>оциально-экономических дисциплин</w:t>
      </w:r>
      <w:r w:rsidR="00F762F9">
        <w:rPr>
          <w:lang w:eastAsia="en-US"/>
        </w:rPr>
        <w:t>.</w:t>
      </w:r>
    </w:p>
    <w:p w:rsidR="00F762F9" w:rsidRPr="00F762F9" w:rsidRDefault="00F762F9" w:rsidP="00F762F9">
      <w:pPr>
        <w:suppressAutoHyphens/>
        <w:jc w:val="both"/>
        <w:rPr>
          <w:color w:val="000000"/>
          <w:sz w:val="22"/>
          <w:szCs w:val="22"/>
        </w:rPr>
      </w:pPr>
      <w:r w:rsidRPr="00CB48FF">
        <w:rPr>
          <w:rStyle w:val="fontstyle01"/>
        </w:rPr>
        <w:t xml:space="preserve">Оборудование учебного кабинета: </w:t>
      </w:r>
    </w:p>
    <w:p w:rsidR="00A50FBD" w:rsidRDefault="00F762F9" w:rsidP="00F762F9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A50FBD" w:rsidRDefault="00DC6297" w:rsidP="00F762F9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  <w:kern w:val="36"/>
        </w:rPr>
      </w:pPr>
      <w:r w:rsidRPr="00DC6C17">
        <w:rPr>
          <w:bCs/>
        </w:rPr>
        <w:t>посадочные места обучающи</w:t>
      </w:r>
      <w:r w:rsidR="00F762F9">
        <w:rPr>
          <w:bCs/>
        </w:rPr>
        <w:t>хся (по количеству обучающихся);</w:t>
      </w:r>
    </w:p>
    <w:p w:rsidR="00A50FBD" w:rsidRDefault="00A50FBD" w:rsidP="00F762F9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</w:rPr>
      </w:pPr>
      <w:r>
        <w:rPr>
          <w:bCs/>
          <w:kern w:val="36"/>
        </w:rPr>
        <w:t>у</w:t>
      </w:r>
      <w:r w:rsidR="00DC6297" w:rsidRPr="00DC6C17">
        <w:rPr>
          <w:bCs/>
          <w:kern w:val="36"/>
        </w:rPr>
        <w:t>чебные наглядные пособия (таблицы, плакаты)</w:t>
      </w:r>
      <w:r w:rsidR="00F762F9">
        <w:rPr>
          <w:bCs/>
          <w:kern w:val="36"/>
        </w:rPr>
        <w:t>;</w:t>
      </w:r>
    </w:p>
    <w:p w:rsidR="00A50FBD" w:rsidRDefault="00DC6297" w:rsidP="00F762F9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</w:rPr>
      </w:pPr>
      <w:r w:rsidRPr="00DC6C17">
        <w:rPr>
          <w:bCs/>
        </w:rPr>
        <w:t>тематические</w:t>
      </w:r>
      <w:r w:rsidR="00F762F9">
        <w:rPr>
          <w:bCs/>
        </w:rPr>
        <w:t xml:space="preserve"> папки дидактических материалов;</w:t>
      </w:r>
    </w:p>
    <w:p w:rsidR="00A50FBD" w:rsidRDefault="00DC6297" w:rsidP="00F762F9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</w:pPr>
      <w:r w:rsidRPr="00DC6C17">
        <w:rPr>
          <w:bCs/>
        </w:rPr>
        <w:t>комплект</w:t>
      </w:r>
      <w:r w:rsidRPr="00DC6C17">
        <w:t xml:space="preserve"> у</w:t>
      </w:r>
      <w:r w:rsidR="00F762F9">
        <w:t>чебно-методической документации;</w:t>
      </w:r>
    </w:p>
    <w:p w:rsidR="00A50FBD" w:rsidRDefault="00DC6297" w:rsidP="00F762F9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  <w:kern w:val="36"/>
        </w:rPr>
      </w:pPr>
      <w:r w:rsidRPr="00DC6C17">
        <w:rPr>
          <w:bCs/>
        </w:rPr>
        <w:t xml:space="preserve">комплект учебников (учебных </w:t>
      </w:r>
      <w:r w:rsidRPr="00DC6C17">
        <w:rPr>
          <w:bCs/>
          <w:kern w:val="36"/>
        </w:rPr>
        <w:t>посо</w:t>
      </w:r>
      <w:r w:rsidR="00F762F9">
        <w:rPr>
          <w:bCs/>
          <w:kern w:val="36"/>
        </w:rPr>
        <w:t>бий) по количеству обучающихся.</w:t>
      </w:r>
    </w:p>
    <w:p w:rsidR="00F762F9" w:rsidRPr="00F762F9" w:rsidRDefault="00F762F9" w:rsidP="00FE4680">
      <w:pPr>
        <w:suppressAutoHyphens/>
        <w:jc w:val="both"/>
        <w:rPr>
          <w:rStyle w:val="fontstyle01"/>
          <w:sz w:val="24"/>
          <w:szCs w:val="24"/>
        </w:rPr>
      </w:pPr>
      <w:r w:rsidRPr="00F762F9">
        <w:rPr>
          <w:rStyle w:val="fontstyle01"/>
          <w:sz w:val="24"/>
          <w:szCs w:val="24"/>
        </w:rPr>
        <w:t xml:space="preserve">Технические средства обучения:  </w:t>
      </w:r>
    </w:p>
    <w:p w:rsidR="00A50FBD" w:rsidRDefault="00DC6297" w:rsidP="00F762F9">
      <w:pPr>
        <w:pStyle w:val="1"/>
        <w:numPr>
          <w:ilvl w:val="0"/>
          <w:numId w:val="3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 w:rsidRPr="00DC6C17">
        <w:rPr>
          <w:bCs/>
          <w:kern w:val="36"/>
        </w:rPr>
        <w:t>компьютер с лиценз</w:t>
      </w:r>
      <w:r w:rsidR="00F762F9">
        <w:rPr>
          <w:bCs/>
          <w:kern w:val="36"/>
        </w:rPr>
        <w:t>ионным программным обеспечением;</w:t>
      </w:r>
    </w:p>
    <w:p w:rsidR="00A50FBD" w:rsidRDefault="00DC6297" w:rsidP="00F762F9">
      <w:pPr>
        <w:pStyle w:val="1"/>
        <w:numPr>
          <w:ilvl w:val="0"/>
          <w:numId w:val="3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 w:rsidRPr="00DC6C17">
        <w:rPr>
          <w:bCs/>
          <w:kern w:val="36"/>
        </w:rPr>
        <w:t>мультимедиа</w:t>
      </w:r>
      <w:r w:rsidR="00F762F9">
        <w:rPr>
          <w:bCs/>
          <w:kern w:val="36"/>
        </w:rPr>
        <w:t>проектор;</w:t>
      </w:r>
    </w:p>
    <w:p w:rsidR="00A50FBD" w:rsidRDefault="00F762F9" w:rsidP="00F762F9">
      <w:pPr>
        <w:pStyle w:val="1"/>
        <w:numPr>
          <w:ilvl w:val="0"/>
          <w:numId w:val="3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>
        <w:rPr>
          <w:bCs/>
          <w:kern w:val="36"/>
        </w:rPr>
        <w:t>интерактивная доска;</w:t>
      </w:r>
    </w:p>
    <w:p w:rsidR="00DC6297" w:rsidRDefault="00DC6297" w:rsidP="00F762F9">
      <w:pPr>
        <w:pStyle w:val="1"/>
        <w:numPr>
          <w:ilvl w:val="0"/>
          <w:numId w:val="34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 w:rsidRPr="00DC6C17">
        <w:rPr>
          <w:bCs/>
          <w:kern w:val="36"/>
        </w:rPr>
        <w:t>калькуляторы.</w:t>
      </w:r>
    </w:p>
    <w:p w:rsidR="00DC6297" w:rsidRDefault="00DC6297" w:rsidP="00DC62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Cs/>
          <w:kern w:val="36"/>
        </w:rPr>
      </w:pPr>
    </w:p>
    <w:p w:rsidR="003B0275" w:rsidRPr="00ED1904" w:rsidRDefault="003B0275" w:rsidP="003B0275">
      <w:pPr>
        <w:suppressAutoHyphens/>
        <w:spacing w:line="276" w:lineRule="auto"/>
        <w:ind w:firstLine="709"/>
        <w:jc w:val="both"/>
        <w:rPr>
          <w:b/>
          <w:bCs/>
        </w:rPr>
      </w:pPr>
      <w:r w:rsidRPr="00ED1904">
        <w:rPr>
          <w:b/>
          <w:bCs/>
        </w:rPr>
        <w:t>3.2. Информационное обеспечение реализации программы</w:t>
      </w:r>
    </w:p>
    <w:p w:rsidR="003B0275" w:rsidRPr="005B6031" w:rsidRDefault="003B0275" w:rsidP="003B0275">
      <w:pPr>
        <w:spacing w:line="276" w:lineRule="auto"/>
        <w:ind w:firstLine="709"/>
      </w:pPr>
      <w:r w:rsidRPr="00ED1904">
        <w:rPr>
          <w:b/>
        </w:rPr>
        <w:t xml:space="preserve">3.2.1. </w:t>
      </w:r>
      <w:r>
        <w:rPr>
          <w:b/>
        </w:rPr>
        <w:t>Печатные издания</w:t>
      </w:r>
      <w:r>
        <w:t xml:space="preserve"> </w:t>
      </w:r>
    </w:p>
    <w:p w:rsidR="003B0275" w:rsidRPr="003B0275" w:rsidRDefault="003B0275" w:rsidP="003B0275">
      <w:pPr>
        <w:tabs>
          <w:tab w:val="left" w:pos="993"/>
        </w:tabs>
        <w:ind w:firstLine="709"/>
        <w:jc w:val="both"/>
      </w:pPr>
      <w:r>
        <w:t xml:space="preserve">1. </w:t>
      </w:r>
      <w:r w:rsidRPr="003B0275">
        <w:t>Богаченко, В.М. Основы финансовой грамотности : учебное пособие. – Ростов-на-Дону : 2021. – 159 с.</w:t>
      </w:r>
    </w:p>
    <w:p w:rsidR="003B0275" w:rsidRDefault="003B0275" w:rsidP="003B0275">
      <w:pPr>
        <w:pStyle w:val="a3"/>
        <w:tabs>
          <w:tab w:val="left" w:pos="993"/>
        </w:tabs>
        <w:spacing w:before="0" w:beforeAutospacing="0" w:after="0" w:afterAutospacing="0" w:line="300" w:lineRule="atLeast"/>
        <w:ind w:left="709"/>
        <w:jc w:val="both"/>
        <w:rPr>
          <w:b/>
        </w:rPr>
      </w:pPr>
    </w:p>
    <w:p w:rsidR="003B0275" w:rsidRPr="006775FF" w:rsidRDefault="003B0275" w:rsidP="003B0275">
      <w:pPr>
        <w:pStyle w:val="a3"/>
        <w:tabs>
          <w:tab w:val="left" w:pos="993"/>
        </w:tabs>
        <w:spacing w:before="0" w:beforeAutospacing="0" w:after="0" w:afterAutospacing="0" w:line="300" w:lineRule="atLeast"/>
        <w:ind w:left="709"/>
        <w:jc w:val="both"/>
      </w:pPr>
      <w:r>
        <w:rPr>
          <w:b/>
        </w:rPr>
        <w:t xml:space="preserve">3.2.2. </w:t>
      </w:r>
      <w:r w:rsidRPr="00ED1904">
        <w:rPr>
          <w:b/>
        </w:rPr>
        <w:t>Электронные издания (электронные ресурсы)</w:t>
      </w:r>
    </w:p>
    <w:p w:rsidR="003B0275" w:rsidRPr="00B930EF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00" w:lineRule="atLeast"/>
        <w:ind w:left="0" w:firstLine="709"/>
        <w:jc w:val="both"/>
      </w:pPr>
      <w:hyperlink r:id="rId10" w:history="1">
        <w:r w:rsidRPr="00B930EF">
          <w:rPr>
            <w:rStyle w:val="af2"/>
            <w:color w:val="auto"/>
          </w:rPr>
          <w:t>http://www.fgramota.org/</w:t>
        </w:r>
      </w:hyperlink>
      <w:r w:rsidRPr="00B930EF">
        <w:t xml:space="preserve"> -Образовательный портал по финансовой грамотности Российской экономической школы</w:t>
      </w:r>
    </w:p>
    <w:p w:rsidR="003B0275" w:rsidRPr="00B930EF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1" w:history="1">
        <w:r w:rsidRPr="00B930EF">
          <w:rPr>
            <w:rStyle w:val="af2"/>
            <w:color w:val="auto"/>
            <w:lang w:val="en-US"/>
          </w:rPr>
          <w:t>http</w:t>
        </w:r>
        <w:r w:rsidRPr="00B930EF">
          <w:rPr>
            <w:rStyle w:val="af2"/>
            <w:color w:val="auto"/>
          </w:rPr>
          <w:t>://</w:t>
        </w:r>
        <w:r w:rsidRPr="00B930EF">
          <w:rPr>
            <w:rStyle w:val="af2"/>
            <w:color w:val="auto"/>
            <w:lang w:val="en-US"/>
          </w:rPr>
          <w:t>finprosto</w:t>
        </w:r>
        <w:r w:rsidRPr="00B930EF">
          <w:rPr>
            <w:rStyle w:val="af2"/>
            <w:color w:val="auto"/>
          </w:rPr>
          <w:t>.</w:t>
        </w:r>
        <w:r w:rsidRPr="00B930EF">
          <w:rPr>
            <w:rStyle w:val="af2"/>
            <w:color w:val="auto"/>
            <w:lang w:val="en-US"/>
          </w:rPr>
          <w:t>ru</w:t>
        </w:r>
        <w:r w:rsidRPr="00B930EF">
          <w:rPr>
            <w:rStyle w:val="af2"/>
            <w:color w:val="auto"/>
          </w:rPr>
          <w:t>/?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source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sberbanksite</w:t>
        </w:r>
        <w:r w:rsidRPr="00B930EF">
          <w:rPr>
            <w:rStyle w:val="af2"/>
            <w:color w:val="auto"/>
          </w:rPr>
          <w:t>&amp;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medium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tizer</w:t>
        </w:r>
        <w:r w:rsidRPr="00B930EF">
          <w:rPr>
            <w:rStyle w:val="af2"/>
            <w:color w:val="auto"/>
          </w:rPr>
          <w:t>&amp;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term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finprosto</w:t>
        </w:r>
        <w:r w:rsidRPr="00B930EF">
          <w:rPr>
            <w:rStyle w:val="af2"/>
            <w:color w:val="auto"/>
          </w:rPr>
          <w:t>&amp;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campaign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tizersitesberbank</w:t>
        </w:r>
      </w:hyperlink>
      <w:r w:rsidRPr="00B930EF">
        <w:t xml:space="preserve"> - Раздел «Финансовое просвещение» сайта Сберег</w:t>
      </w:r>
      <w:r w:rsidRPr="00B930EF">
        <w:t>а</w:t>
      </w:r>
      <w:r w:rsidRPr="00B930EF">
        <w:t>тельного банка </w:t>
      </w:r>
    </w:p>
    <w:p w:rsidR="003B0275" w:rsidRPr="00B930EF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2" w:history="1">
        <w:r w:rsidRPr="00B930EF">
          <w:rPr>
            <w:rStyle w:val="af2"/>
            <w:color w:val="auto"/>
          </w:rPr>
          <w:t>http://www.gorodfinansov.ru/</w:t>
        </w:r>
      </w:hyperlink>
      <w:r w:rsidRPr="00B930EF">
        <w:t>  - «Город финансов» – качественно новый интернет-ресурс в области</w:t>
      </w:r>
      <w:r w:rsidRPr="00B930EF">
        <w:rPr>
          <w:rStyle w:val="apple-converted-space"/>
        </w:rPr>
        <w:t> </w:t>
      </w:r>
      <w:hyperlink r:id="rId13" w:history="1">
        <w:r w:rsidRPr="00B930EF">
          <w:rPr>
            <w:rStyle w:val="af2"/>
            <w:color w:val="auto"/>
          </w:rPr>
          <w:t>финансовой</w:t>
        </w:r>
      </w:hyperlink>
      <w:r w:rsidRPr="00B930EF">
        <w:t> грамотности с независимой позицией и объективной и</w:t>
      </w:r>
      <w:r w:rsidRPr="00B930EF">
        <w:t>н</w:t>
      </w:r>
      <w:r w:rsidRPr="00B930EF">
        <w:t>формацией.</w:t>
      </w:r>
    </w:p>
    <w:p w:rsidR="003B0275" w:rsidRPr="00B930EF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4" w:history="1">
        <w:r w:rsidRPr="00B930EF">
          <w:rPr>
            <w:rStyle w:val="af2"/>
            <w:color w:val="auto"/>
            <w:lang w:val="en-US"/>
          </w:rPr>
          <w:t>http</w:t>
        </w:r>
        <w:r w:rsidRPr="00B930EF">
          <w:rPr>
            <w:rStyle w:val="af2"/>
            <w:color w:val="auto"/>
          </w:rPr>
          <w:t>://</w:t>
        </w:r>
        <w:r w:rsidRPr="00B930EF">
          <w:rPr>
            <w:rStyle w:val="af2"/>
            <w:color w:val="auto"/>
            <w:lang w:val="en-US"/>
          </w:rPr>
          <w:t>www</w:t>
        </w:r>
        <w:r w:rsidRPr="00B930EF">
          <w:rPr>
            <w:rStyle w:val="af2"/>
            <w:color w:val="auto"/>
          </w:rPr>
          <w:t>.</w:t>
        </w:r>
        <w:r w:rsidRPr="00B930EF">
          <w:rPr>
            <w:rStyle w:val="af2"/>
            <w:color w:val="auto"/>
            <w:lang w:val="en-US"/>
          </w:rPr>
          <w:t>cbr</w:t>
        </w:r>
        <w:r w:rsidRPr="00B930EF">
          <w:rPr>
            <w:rStyle w:val="af2"/>
            <w:color w:val="auto"/>
          </w:rPr>
          <w:t>.</w:t>
        </w:r>
        <w:r w:rsidRPr="00B930EF">
          <w:rPr>
            <w:rStyle w:val="af2"/>
            <w:color w:val="auto"/>
            <w:lang w:val="en-US"/>
          </w:rPr>
          <w:t>ru</w:t>
        </w:r>
        <w:r w:rsidRPr="00B930EF">
          <w:rPr>
            <w:rStyle w:val="af2"/>
            <w:color w:val="auto"/>
          </w:rPr>
          <w:t>/</w:t>
        </w:r>
        <w:r w:rsidRPr="00B930EF">
          <w:rPr>
            <w:rStyle w:val="af2"/>
            <w:color w:val="auto"/>
            <w:lang w:val="en-US"/>
          </w:rPr>
          <w:t>fingramota</w:t>
        </w:r>
        <w:r w:rsidRPr="00B930EF">
          <w:rPr>
            <w:rStyle w:val="af2"/>
            <w:color w:val="auto"/>
          </w:rPr>
          <w:t>/?</w:t>
        </w:r>
        <w:r w:rsidRPr="00B930EF">
          <w:rPr>
            <w:rStyle w:val="af2"/>
            <w:color w:val="auto"/>
            <w:lang w:val="en-US"/>
          </w:rPr>
          <w:t>PrtId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mon</w:t>
        </w:r>
      </w:hyperlink>
      <w:r w:rsidRPr="00B930EF">
        <w:t xml:space="preserve"> - Информационные буклеты о признаках платежеспособности денежных знаков Банка России.</w:t>
      </w:r>
    </w:p>
    <w:p w:rsidR="003B0275" w:rsidRPr="00B930EF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5" w:history="1">
        <w:r w:rsidRPr="00B930EF">
          <w:rPr>
            <w:rStyle w:val="af2"/>
            <w:color w:val="auto"/>
          </w:rPr>
          <w:t>http://www.fingramota.org</w:t>
        </w:r>
      </w:hyperlink>
      <w:r w:rsidRPr="00B930EF">
        <w:t xml:space="preserve"> - Экспертная группа по финансовому просвещению при Федеральной службе по финансовым рынкам</w:t>
      </w:r>
    </w:p>
    <w:p w:rsidR="003B0275" w:rsidRPr="00B930EF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6" w:history="1">
        <w:r w:rsidRPr="00B930EF">
          <w:rPr>
            <w:rStyle w:val="af2"/>
            <w:color w:val="auto"/>
          </w:rPr>
          <w:t>http://www.azbukafinansov.ru/</w:t>
        </w:r>
      </w:hyperlink>
      <w:r w:rsidRPr="00B930EF">
        <w:t xml:space="preserve"> - Универсальный портал по финансовой грамотн</w:t>
      </w:r>
      <w:r w:rsidRPr="00B930EF">
        <w:t>о</w:t>
      </w:r>
      <w:r w:rsidRPr="00B930EF">
        <w:t>сти для школьников, студентов, взрослого населения, предпринимателей.</w:t>
      </w:r>
    </w:p>
    <w:p w:rsidR="003B0275" w:rsidRDefault="003B0275" w:rsidP="003B0275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w:history="1">
        <w:r w:rsidRPr="00B930EF">
          <w:rPr>
            <w:rStyle w:val="af2"/>
            <w:color w:val="auto"/>
          </w:rPr>
          <w:t>www.finmarket.ru -</w:t>
        </w:r>
      </w:hyperlink>
      <w:r w:rsidRPr="00B930EF">
        <w:t xml:space="preserve"> Оперативные новости по финансовой тематике – российские и мировые.</w:t>
      </w:r>
    </w:p>
    <w:p w:rsidR="003B0275" w:rsidRDefault="003B0275" w:rsidP="003B0275">
      <w:pPr>
        <w:pStyle w:val="a3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3B0275" w:rsidRPr="00B930EF" w:rsidRDefault="003B0275" w:rsidP="003B0275">
      <w:pPr>
        <w:pStyle w:val="a3"/>
        <w:tabs>
          <w:tab w:val="left" w:pos="993"/>
        </w:tabs>
        <w:spacing w:before="0" w:beforeAutospacing="0" w:after="0" w:afterAutospacing="0" w:line="276" w:lineRule="auto"/>
        <w:ind w:left="709"/>
        <w:jc w:val="both"/>
      </w:pPr>
    </w:p>
    <w:p w:rsidR="003B0275" w:rsidRDefault="003B0275" w:rsidP="003B0275">
      <w:pPr>
        <w:ind w:firstLine="709"/>
        <w:jc w:val="both"/>
        <w:rPr>
          <w:b/>
        </w:rPr>
      </w:pPr>
    </w:p>
    <w:p w:rsidR="003B0275" w:rsidRDefault="003B0275" w:rsidP="003B0275">
      <w:pPr>
        <w:ind w:firstLine="709"/>
        <w:jc w:val="both"/>
        <w:rPr>
          <w:b/>
        </w:rPr>
      </w:pPr>
    </w:p>
    <w:p w:rsidR="003B0275" w:rsidRDefault="003B0275" w:rsidP="003B0275">
      <w:pPr>
        <w:ind w:firstLine="709"/>
        <w:jc w:val="both"/>
        <w:rPr>
          <w:b/>
        </w:rPr>
      </w:pPr>
    </w:p>
    <w:p w:rsidR="00B25BEF" w:rsidRDefault="00B25BEF" w:rsidP="00B25B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</w:p>
    <w:p w:rsidR="00B25BEF" w:rsidRPr="00F762F9" w:rsidRDefault="003B0275" w:rsidP="00F762F9">
      <w:pPr>
        <w:ind w:firstLine="709"/>
        <w:jc w:val="both"/>
        <w:rPr>
          <w:b/>
        </w:rPr>
      </w:pPr>
      <w:r>
        <w:rPr>
          <w:b/>
        </w:rPr>
        <w:t>3.2.3</w:t>
      </w:r>
      <w:r w:rsidR="00F762F9">
        <w:rPr>
          <w:b/>
        </w:rPr>
        <w:t>.</w:t>
      </w:r>
      <w:r>
        <w:rPr>
          <w:b/>
        </w:rPr>
        <w:t xml:space="preserve"> </w:t>
      </w:r>
      <w:r w:rsidR="00B25BEF" w:rsidRPr="00067E93">
        <w:rPr>
          <w:b/>
        </w:rPr>
        <w:t>Ссылки на сайты регулятора финансовых рынков, федеральных орг</w:t>
      </w:r>
      <w:r w:rsidR="00B25BEF" w:rsidRPr="00067E93">
        <w:rPr>
          <w:b/>
        </w:rPr>
        <w:t>а</w:t>
      </w:r>
      <w:r w:rsidR="00B25BEF" w:rsidRPr="00067E93">
        <w:rPr>
          <w:b/>
        </w:rPr>
        <w:t xml:space="preserve">нов  исполнительной власти и иных организаций </w:t>
      </w:r>
    </w:p>
    <w:p w:rsidR="00B25BEF" w:rsidRPr="004F2A11" w:rsidRDefault="00B25BEF" w:rsidP="00F76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Центральный Банк Российской Федерации </w:t>
      </w:r>
      <w:hyperlink r:id="rId17" w:history="1">
        <w:r w:rsidRPr="004F2A11">
          <w:rPr>
            <w:rStyle w:val="af2"/>
            <w:color w:val="auto"/>
          </w:rPr>
          <w:t>www.cbr.ru</w:t>
        </w:r>
      </w:hyperlink>
    </w:p>
    <w:p w:rsidR="00B25BEF" w:rsidRPr="00416DA4" w:rsidRDefault="00B25BEF" w:rsidP="00F76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Министерство финансов РФ www.minfin.ru/ru </w:t>
      </w:r>
    </w:p>
    <w:p w:rsidR="00B25BEF" w:rsidRPr="004F2A11" w:rsidRDefault="00B25BEF" w:rsidP="00F76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Федеральная налоговая служба </w:t>
      </w:r>
      <w:hyperlink r:id="rId18" w:history="1">
        <w:r w:rsidRPr="004F2A11">
          <w:rPr>
            <w:rStyle w:val="af2"/>
            <w:color w:val="auto"/>
          </w:rPr>
          <w:t>www.nalog.ru</w:t>
        </w:r>
      </w:hyperlink>
    </w:p>
    <w:p w:rsidR="00B25BEF" w:rsidRPr="004F2A11" w:rsidRDefault="00B25BEF" w:rsidP="00F76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Пенсионный фонд РФ </w:t>
      </w:r>
      <w:hyperlink r:id="rId19" w:history="1">
        <w:r w:rsidRPr="004F2A11">
          <w:rPr>
            <w:rStyle w:val="af2"/>
            <w:color w:val="auto"/>
          </w:rPr>
          <w:t>www.pfrf.ru</w:t>
        </w:r>
      </w:hyperlink>
    </w:p>
    <w:p w:rsidR="00B25BEF" w:rsidRPr="00416DA4" w:rsidRDefault="00B25BEF" w:rsidP="00F76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>Роспотребнадзор</w:t>
      </w:r>
      <w:hyperlink r:id="rId20" w:history="1">
        <w:r w:rsidRPr="004F2A11">
          <w:rPr>
            <w:rStyle w:val="af2"/>
            <w:color w:val="auto"/>
          </w:rPr>
          <w:t>www.rospotrebnadzor.ru</w:t>
        </w:r>
      </w:hyperlink>
    </w:p>
    <w:p w:rsidR="00C70A98" w:rsidRDefault="00375FD1" w:rsidP="00C70A98">
      <w:pPr>
        <w:jc w:val="center"/>
        <w:rPr>
          <w:b/>
        </w:rPr>
      </w:pPr>
      <w:r>
        <w:rPr>
          <w:b/>
          <w:caps/>
        </w:rPr>
        <w:br w:type="page"/>
      </w:r>
      <w:r w:rsidR="00C70A98">
        <w:rPr>
          <w:b/>
        </w:rPr>
        <w:lastRenderedPageBreak/>
        <w:t>4.</w:t>
      </w:r>
      <w:r w:rsidR="00C70A98" w:rsidRPr="00704DE6">
        <w:rPr>
          <w:b/>
        </w:rPr>
        <w:t xml:space="preserve"> КОНТРОЛЬ И ОЦЕНКА РЕЗУЛЬТАТОВ ОСВОЕНИЯ УЧЕБНОЙ</w:t>
      </w:r>
    </w:p>
    <w:p w:rsidR="00C70A98" w:rsidRDefault="00C70A98" w:rsidP="00C70A98">
      <w:pPr>
        <w:jc w:val="center"/>
        <w:rPr>
          <w:b/>
        </w:rPr>
      </w:pPr>
      <w:r w:rsidRPr="00704DE6">
        <w:rPr>
          <w:b/>
        </w:rPr>
        <w:t>ДИСЦИПЛИНЫ</w:t>
      </w:r>
    </w:p>
    <w:p w:rsidR="00FF5E88" w:rsidRPr="005D7E5F" w:rsidRDefault="00FF5E88" w:rsidP="00375F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3863"/>
      </w:tblGrid>
      <w:tr w:rsidR="005D7E5F" w:rsidRPr="004600BF" w:rsidTr="00A57F16">
        <w:trPr>
          <w:trHeight w:val="781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  <w:bCs/>
              </w:rPr>
              <w:t>Результаты обучения</w:t>
            </w:r>
          </w:p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BD" w:rsidRDefault="005D7E5F" w:rsidP="008C2E14">
            <w:pPr>
              <w:jc w:val="center"/>
              <w:rPr>
                <w:b/>
              </w:rPr>
            </w:pPr>
            <w:r w:rsidRPr="004600BF">
              <w:rPr>
                <w:b/>
              </w:rPr>
              <w:t xml:space="preserve">Формы и методы контроля и </w:t>
            </w:r>
          </w:p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</w:rPr>
              <w:t xml:space="preserve">оценки результатов обучения </w:t>
            </w:r>
          </w:p>
        </w:tc>
      </w:tr>
      <w:tr w:rsidR="005D7E5F" w:rsidRPr="004600BF" w:rsidTr="00A57F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rPr>
                <w:b/>
              </w:rPr>
            </w:pPr>
            <w:r w:rsidRPr="004600BF">
              <w:rPr>
                <w:b/>
              </w:rPr>
              <w:t>Знать</w:t>
            </w:r>
            <w:r w:rsidRPr="004600BF">
              <w:t>:</w:t>
            </w: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функции денег в повседневной жизни, основы управления деньгами; 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тестирование</w:t>
            </w:r>
          </w:p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устный и письменный опрос</w:t>
            </w:r>
          </w:p>
          <w:p w:rsidR="008F16B3" w:rsidRPr="00E75582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 w:rsidRPr="00E75582">
              <w:rPr>
                <w:bCs/>
              </w:rPr>
              <w:t>контрольн</w:t>
            </w:r>
            <w:r w:rsidR="00A50FBD">
              <w:rPr>
                <w:bCs/>
              </w:rPr>
              <w:t>ая</w:t>
            </w:r>
            <w:r w:rsidRPr="00E75582">
              <w:rPr>
                <w:bCs/>
              </w:rPr>
              <w:t xml:space="preserve"> работ</w:t>
            </w:r>
            <w:r w:rsidR="00A50FBD">
              <w:rPr>
                <w:bCs/>
              </w:rPr>
              <w:t>а</w:t>
            </w:r>
          </w:p>
          <w:p w:rsidR="008F16B3" w:rsidRPr="004600BF" w:rsidRDefault="008F16B3" w:rsidP="00C16C82">
            <w:pPr>
              <w:ind w:left="408"/>
              <w:rPr>
                <w:bCs/>
                <w:i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 xml:space="preserve">основные виды, функции и продукты, услуги учреждений финансовой сферы;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условия и инструменты принятия грамотных потребительских решений в финансовой сф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ре;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подходы к инвестированию ресу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сов в современных экономических условиях;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виды налогов, права потребителей  услуг  учреждений финансовой сферы и тр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бования по обязательному раскрытию и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виды рисков при использовании продуктов, услуг учреждений финансовой сферы.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2033E8" w:rsidRDefault="005D7E5F" w:rsidP="008C2E14">
            <w:pPr>
              <w:shd w:val="clear" w:color="auto" w:fill="FFFFFF"/>
              <w:suppressAutoHyphens/>
              <w:ind w:right="86"/>
              <w:jc w:val="both"/>
              <w:rPr>
                <w:b/>
              </w:rPr>
            </w:pPr>
            <w:r w:rsidRPr="004600BF">
              <w:rPr>
                <w:b/>
              </w:rPr>
              <w:t>Уметь:</w:t>
            </w: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применять теоретические знания   по фина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совой грамотности для практической деятельности и повседневной жизни;</w:t>
            </w:r>
          </w:p>
        </w:tc>
        <w:tc>
          <w:tcPr>
            <w:tcW w:w="20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82" w:rsidRPr="004600BF" w:rsidRDefault="00C16C82" w:rsidP="00C16C82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тестирование</w:t>
            </w:r>
          </w:p>
          <w:p w:rsidR="00C16C82" w:rsidRPr="004600BF" w:rsidRDefault="00C16C82" w:rsidP="00C16C82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устный и письменный опрос</w:t>
            </w:r>
          </w:p>
          <w:p w:rsidR="00C16C82" w:rsidRPr="00E75582" w:rsidRDefault="00C16C82" w:rsidP="00C16C82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 w:rsidRPr="00E75582">
              <w:rPr>
                <w:bCs/>
              </w:rPr>
              <w:t>контрольн</w:t>
            </w:r>
            <w:r w:rsidR="00A50FBD">
              <w:rPr>
                <w:bCs/>
              </w:rPr>
              <w:t>ая</w:t>
            </w:r>
            <w:r w:rsidRPr="00E75582">
              <w:rPr>
                <w:bCs/>
              </w:rPr>
              <w:t xml:space="preserve"> работ</w:t>
            </w:r>
            <w:r w:rsidR="00A50FBD">
              <w:rPr>
                <w:bCs/>
              </w:rPr>
              <w:t>а</w:t>
            </w:r>
          </w:p>
          <w:p w:rsidR="005D7E5F" w:rsidRPr="002033E8" w:rsidRDefault="00C16C82" w:rsidP="005D7E5F">
            <w:pPr>
              <w:numPr>
                <w:ilvl w:val="0"/>
                <w:numId w:val="26"/>
              </w:numPr>
              <w:ind w:left="408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анализировать и извлекать информацию, к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сающуюся личных финансов из источников ра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з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личного типа   и источников, созданных в разли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ч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ных знаковых системах (текст, таблица, график, диаграмма, аудиовизуальный ряд и др.);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сопоставлять свои потребности   и возможн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сти, оптимально распределять свои материальные и трудовые ресурсы, составлять семейный бюджет и личный финансовый план;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грамотно применять полученные знания для оценки собственных экономических действий в к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честве потребителя, налогоплательщика, страхов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теля, члена семьи и гражданина;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</w:tbl>
    <w:p w:rsidR="00FF5E88" w:rsidRPr="00024CAF" w:rsidRDefault="00FF5E88" w:rsidP="00A553E9">
      <w:pPr>
        <w:spacing w:line="276" w:lineRule="auto"/>
      </w:pPr>
    </w:p>
    <w:sectPr w:rsidR="00FF5E88" w:rsidRPr="00024CAF" w:rsidSect="00A50FB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A7" w:rsidRDefault="00B528A7">
      <w:r>
        <w:separator/>
      </w:r>
    </w:p>
  </w:endnote>
  <w:endnote w:type="continuationSeparator" w:id="1">
    <w:p w:rsidR="00B528A7" w:rsidRDefault="00B5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C0" w:rsidRDefault="00774F4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447C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47C0" w:rsidRDefault="003447C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C0" w:rsidRDefault="00774F4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447C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0275">
      <w:rPr>
        <w:rStyle w:val="af0"/>
        <w:noProof/>
      </w:rPr>
      <w:t>10</w:t>
    </w:r>
    <w:r>
      <w:rPr>
        <w:rStyle w:val="af0"/>
      </w:rPr>
      <w:fldChar w:fldCharType="end"/>
    </w:r>
  </w:p>
  <w:p w:rsidR="003447C0" w:rsidRDefault="003447C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A7" w:rsidRDefault="00B528A7">
      <w:r>
        <w:separator/>
      </w:r>
    </w:p>
  </w:footnote>
  <w:footnote w:type="continuationSeparator" w:id="1">
    <w:p w:rsidR="00B528A7" w:rsidRDefault="00B5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25"/>
    <w:multiLevelType w:val="hybridMultilevel"/>
    <w:tmpl w:val="7B42220C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5985"/>
    <w:multiLevelType w:val="hybridMultilevel"/>
    <w:tmpl w:val="AF3E537E"/>
    <w:lvl w:ilvl="0" w:tplc="A0D8F9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1E2705D"/>
    <w:multiLevelType w:val="hybridMultilevel"/>
    <w:tmpl w:val="019AECF6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6B144FF0"/>
    <w:lvl w:ilvl="0" w:tplc="1F86BB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A81507"/>
    <w:multiLevelType w:val="hybridMultilevel"/>
    <w:tmpl w:val="F854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60684"/>
    <w:multiLevelType w:val="hybridMultilevel"/>
    <w:tmpl w:val="606A603E"/>
    <w:lvl w:ilvl="0" w:tplc="C414D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7421"/>
    <w:multiLevelType w:val="hybridMultilevel"/>
    <w:tmpl w:val="BDF4D312"/>
    <w:lvl w:ilvl="0" w:tplc="E19E0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3F1E"/>
    <w:multiLevelType w:val="hybridMultilevel"/>
    <w:tmpl w:val="979CA2C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4C84"/>
    <w:multiLevelType w:val="hybridMultilevel"/>
    <w:tmpl w:val="4C9214A2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1651C"/>
    <w:multiLevelType w:val="hybridMultilevel"/>
    <w:tmpl w:val="3C108166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2520"/>
    <w:multiLevelType w:val="multilevel"/>
    <w:tmpl w:val="D59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F6BD1"/>
    <w:multiLevelType w:val="hybridMultilevel"/>
    <w:tmpl w:val="1540B100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D02B8"/>
    <w:multiLevelType w:val="hybridMultilevel"/>
    <w:tmpl w:val="6E8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02F71"/>
    <w:multiLevelType w:val="hybridMultilevel"/>
    <w:tmpl w:val="5A1A259A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D0B4E"/>
    <w:multiLevelType w:val="hybridMultilevel"/>
    <w:tmpl w:val="DE1A23F2"/>
    <w:lvl w:ilvl="0" w:tplc="AEB4B162"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2591278"/>
    <w:multiLevelType w:val="hybridMultilevel"/>
    <w:tmpl w:val="542EF56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63C4"/>
    <w:multiLevelType w:val="hybridMultilevel"/>
    <w:tmpl w:val="D92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D0F9C"/>
    <w:multiLevelType w:val="hybridMultilevel"/>
    <w:tmpl w:val="632E7C1E"/>
    <w:lvl w:ilvl="0" w:tplc="1722E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77BEC"/>
    <w:multiLevelType w:val="hybridMultilevel"/>
    <w:tmpl w:val="DB644AD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403E7"/>
    <w:multiLevelType w:val="hybridMultilevel"/>
    <w:tmpl w:val="D5FCA40A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71D8"/>
    <w:multiLevelType w:val="hybridMultilevel"/>
    <w:tmpl w:val="705E5E60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7AF0ADA"/>
    <w:multiLevelType w:val="multilevel"/>
    <w:tmpl w:val="208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03078"/>
    <w:multiLevelType w:val="hybridMultilevel"/>
    <w:tmpl w:val="8D5430A2"/>
    <w:lvl w:ilvl="0" w:tplc="53685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4C2B5A">
      <w:numFmt w:val="bullet"/>
      <w:lvlText w:val="•"/>
      <w:lvlJc w:val="left"/>
      <w:pPr>
        <w:ind w:left="271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7073F0"/>
    <w:multiLevelType w:val="hybridMultilevel"/>
    <w:tmpl w:val="404E4B8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902D9"/>
    <w:multiLevelType w:val="hybridMultilevel"/>
    <w:tmpl w:val="E032880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93110"/>
    <w:multiLevelType w:val="hybridMultilevel"/>
    <w:tmpl w:val="69F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228D1"/>
    <w:multiLevelType w:val="hybridMultilevel"/>
    <w:tmpl w:val="127C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32">
    <w:nsid w:val="72643DCA"/>
    <w:multiLevelType w:val="multilevel"/>
    <w:tmpl w:val="5836A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7B8E494E"/>
    <w:multiLevelType w:val="hybridMultilevel"/>
    <w:tmpl w:val="0EF8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0D5182"/>
    <w:multiLevelType w:val="hybridMultilevel"/>
    <w:tmpl w:val="74ECFB4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EA375B1"/>
    <w:multiLevelType w:val="hybridMultilevel"/>
    <w:tmpl w:val="CF0A2E2C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16"/>
  </w:num>
  <w:num w:numId="6">
    <w:abstractNumId w:val="19"/>
  </w:num>
  <w:num w:numId="7">
    <w:abstractNumId w:val="29"/>
  </w:num>
  <w:num w:numId="8">
    <w:abstractNumId w:val="14"/>
  </w:num>
  <w:num w:numId="9">
    <w:abstractNumId w:val="33"/>
  </w:num>
  <w:num w:numId="10">
    <w:abstractNumId w:val="24"/>
  </w:num>
  <w:num w:numId="11">
    <w:abstractNumId w:val="34"/>
  </w:num>
  <w:num w:numId="12">
    <w:abstractNumId w:val="18"/>
  </w:num>
  <w:num w:numId="13">
    <w:abstractNumId w:val="36"/>
  </w:num>
  <w:num w:numId="14">
    <w:abstractNumId w:val="9"/>
  </w:num>
  <w:num w:numId="15">
    <w:abstractNumId w:val="32"/>
  </w:num>
  <w:num w:numId="16">
    <w:abstractNumId w:val="25"/>
  </w:num>
  <w:num w:numId="17">
    <w:abstractNumId w:val="12"/>
  </w:num>
  <w:num w:numId="18">
    <w:abstractNumId w:val="26"/>
  </w:num>
  <w:num w:numId="19">
    <w:abstractNumId w:val="28"/>
  </w:num>
  <w:num w:numId="20">
    <w:abstractNumId w:val="21"/>
  </w:num>
  <w:num w:numId="21">
    <w:abstractNumId w:val="13"/>
  </w:num>
  <w:num w:numId="22">
    <w:abstractNumId w:val="22"/>
  </w:num>
  <w:num w:numId="23">
    <w:abstractNumId w:val="2"/>
  </w:num>
  <w:num w:numId="24">
    <w:abstractNumId w:val="15"/>
  </w:num>
  <w:num w:numId="25">
    <w:abstractNumId w:val="7"/>
  </w:num>
  <w:num w:numId="26">
    <w:abstractNumId w:val="27"/>
  </w:num>
  <w:num w:numId="27">
    <w:abstractNumId w:val="0"/>
  </w:num>
  <w:num w:numId="28">
    <w:abstractNumId w:val="8"/>
  </w:num>
  <w:num w:numId="29">
    <w:abstractNumId w:val="20"/>
  </w:num>
  <w:num w:numId="30">
    <w:abstractNumId w:val="23"/>
  </w:num>
  <w:num w:numId="31">
    <w:abstractNumId w:val="11"/>
  </w:num>
  <w:num w:numId="32">
    <w:abstractNumId w:val="30"/>
  </w:num>
  <w:num w:numId="33">
    <w:abstractNumId w:val="10"/>
  </w:num>
  <w:num w:numId="34">
    <w:abstractNumId w:val="17"/>
  </w:num>
  <w:num w:numId="35">
    <w:abstractNumId w:val="5"/>
  </w:num>
  <w:num w:numId="36">
    <w:abstractNumId w:val="3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25A"/>
    <w:rsid w:val="00004D70"/>
    <w:rsid w:val="00007108"/>
    <w:rsid w:val="00013996"/>
    <w:rsid w:val="00016FE8"/>
    <w:rsid w:val="00024CAF"/>
    <w:rsid w:val="00030F89"/>
    <w:rsid w:val="00035549"/>
    <w:rsid w:val="00057DD4"/>
    <w:rsid w:val="000652FB"/>
    <w:rsid w:val="00067E93"/>
    <w:rsid w:val="000717B0"/>
    <w:rsid w:val="000733E8"/>
    <w:rsid w:val="00073F83"/>
    <w:rsid w:val="00080F2B"/>
    <w:rsid w:val="0008137B"/>
    <w:rsid w:val="00091841"/>
    <w:rsid w:val="000971F5"/>
    <w:rsid w:val="000A238C"/>
    <w:rsid w:val="000A765E"/>
    <w:rsid w:val="000B0467"/>
    <w:rsid w:val="000D14A6"/>
    <w:rsid w:val="000E2F04"/>
    <w:rsid w:val="000F18E4"/>
    <w:rsid w:val="00101475"/>
    <w:rsid w:val="00106377"/>
    <w:rsid w:val="00113490"/>
    <w:rsid w:val="00127697"/>
    <w:rsid w:val="00143471"/>
    <w:rsid w:val="00152747"/>
    <w:rsid w:val="00161172"/>
    <w:rsid w:val="00162899"/>
    <w:rsid w:val="00172C54"/>
    <w:rsid w:val="00172E6C"/>
    <w:rsid w:val="00174A00"/>
    <w:rsid w:val="00182F7A"/>
    <w:rsid w:val="00184EDE"/>
    <w:rsid w:val="00187F79"/>
    <w:rsid w:val="00190563"/>
    <w:rsid w:val="00197250"/>
    <w:rsid w:val="001A23D9"/>
    <w:rsid w:val="001A4D7B"/>
    <w:rsid w:val="001A60FB"/>
    <w:rsid w:val="001B140D"/>
    <w:rsid w:val="001B3EEF"/>
    <w:rsid w:val="001D1914"/>
    <w:rsid w:val="001D347B"/>
    <w:rsid w:val="001D5888"/>
    <w:rsid w:val="001E5F00"/>
    <w:rsid w:val="001F2C1D"/>
    <w:rsid w:val="001F7F4C"/>
    <w:rsid w:val="00207107"/>
    <w:rsid w:val="00207931"/>
    <w:rsid w:val="00221331"/>
    <w:rsid w:val="0022723B"/>
    <w:rsid w:val="00232ED6"/>
    <w:rsid w:val="00234556"/>
    <w:rsid w:val="00237B4C"/>
    <w:rsid w:val="002427EB"/>
    <w:rsid w:val="00244F4B"/>
    <w:rsid w:val="00254677"/>
    <w:rsid w:val="002642BA"/>
    <w:rsid w:val="00267451"/>
    <w:rsid w:val="00276C00"/>
    <w:rsid w:val="0028058C"/>
    <w:rsid w:val="00281A4A"/>
    <w:rsid w:val="0028200C"/>
    <w:rsid w:val="0028276C"/>
    <w:rsid w:val="00291BBE"/>
    <w:rsid w:val="00292D93"/>
    <w:rsid w:val="00293578"/>
    <w:rsid w:val="002950CA"/>
    <w:rsid w:val="002A2914"/>
    <w:rsid w:val="002A6702"/>
    <w:rsid w:val="002B1355"/>
    <w:rsid w:val="002B4DD1"/>
    <w:rsid w:val="002B52F7"/>
    <w:rsid w:val="002B61DF"/>
    <w:rsid w:val="002C0839"/>
    <w:rsid w:val="002C1DD0"/>
    <w:rsid w:val="002E0326"/>
    <w:rsid w:val="002F5B1C"/>
    <w:rsid w:val="002F652E"/>
    <w:rsid w:val="00300E72"/>
    <w:rsid w:val="003017C6"/>
    <w:rsid w:val="00312F79"/>
    <w:rsid w:val="00312FE9"/>
    <w:rsid w:val="0031634C"/>
    <w:rsid w:val="0033152E"/>
    <w:rsid w:val="00335AB0"/>
    <w:rsid w:val="0034142E"/>
    <w:rsid w:val="003447C0"/>
    <w:rsid w:val="0034581F"/>
    <w:rsid w:val="00347C95"/>
    <w:rsid w:val="00351851"/>
    <w:rsid w:val="00356DEF"/>
    <w:rsid w:val="003717B2"/>
    <w:rsid w:val="00375FD1"/>
    <w:rsid w:val="00376997"/>
    <w:rsid w:val="00393768"/>
    <w:rsid w:val="00397975"/>
    <w:rsid w:val="003A7986"/>
    <w:rsid w:val="003B0275"/>
    <w:rsid w:val="003B095F"/>
    <w:rsid w:val="003B2206"/>
    <w:rsid w:val="003D3026"/>
    <w:rsid w:val="003D773F"/>
    <w:rsid w:val="003E1F3A"/>
    <w:rsid w:val="003E41B4"/>
    <w:rsid w:val="003F1D03"/>
    <w:rsid w:val="004012AE"/>
    <w:rsid w:val="004039D3"/>
    <w:rsid w:val="00410101"/>
    <w:rsid w:val="00412FCB"/>
    <w:rsid w:val="00414554"/>
    <w:rsid w:val="00416763"/>
    <w:rsid w:val="00416DA4"/>
    <w:rsid w:val="00420A9C"/>
    <w:rsid w:val="0042155D"/>
    <w:rsid w:val="00422629"/>
    <w:rsid w:val="00422E97"/>
    <w:rsid w:val="00431A91"/>
    <w:rsid w:val="00432466"/>
    <w:rsid w:val="0043317D"/>
    <w:rsid w:val="004342DF"/>
    <w:rsid w:val="00437DCB"/>
    <w:rsid w:val="00437E77"/>
    <w:rsid w:val="00447CE9"/>
    <w:rsid w:val="00447F82"/>
    <w:rsid w:val="00450C89"/>
    <w:rsid w:val="00460321"/>
    <w:rsid w:val="0047660B"/>
    <w:rsid w:val="00476D1D"/>
    <w:rsid w:val="0047733D"/>
    <w:rsid w:val="00492460"/>
    <w:rsid w:val="004A00F8"/>
    <w:rsid w:val="004A3F48"/>
    <w:rsid w:val="004B1652"/>
    <w:rsid w:val="004B7012"/>
    <w:rsid w:val="004C1D01"/>
    <w:rsid w:val="004C5763"/>
    <w:rsid w:val="004F2A11"/>
    <w:rsid w:val="004F5C26"/>
    <w:rsid w:val="005041AF"/>
    <w:rsid w:val="00513A0C"/>
    <w:rsid w:val="00531E77"/>
    <w:rsid w:val="00534081"/>
    <w:rsid w:val="005479AD"/>
    <w:rsid w:val="005567D0"/>
    <w:rsid w:val="00563A8D"/>
    <w:rsid w:val="005646F1"/>
    <w:rsid w:val="0056516C"/>
    <w:rsid w:val="00570702"/>
    <w:rsid w:val="0057222E"/>
    <w:rsid w:val="00586A6E"/>
    <w:rsid w:val="005924D2"/>
    <w:rsid w:val="005973D8"/>
    <w:rsid w:val="005A5464"/>
    <w:rsid w:val="005B76E0"/>
    <w:rsid w:val="005B77D9"/>
    <w:rsid w:val="005D1704"/>
    <w:rsid w:val="005D4A7E"/>
    <w:rsid w:val="005D7E5F"/>
    <w:rsid w:val="005E19B5"/>
    <w:rsid w:val="005E7097"/>
    <w:rsid w:val="00603ABC"/>
    <w:rsid w:val="00615CA2"/>
    <w:rsid w:val="00621586"/>
    <w:rsid w:val="0063500C"/>
    <w:rsid w:val="00635102"/>
    <w:rsid w:val="00640239"/>
    <w:rsid w:val="00651B28"/>
    <w:rsid w:val="00660F7E"/>
    <w:rsid w:val="006666A8"/>
    <w:rsid w:val="0068422D"/>
    <w:rsid w:val="006908F6"/>
    <w:rsid w:val="00691CF2"/>
    <w:rsid w:val="00692319"/>
    <w:rsid w:val="00693BAF"/>
    <w:rsid w:val="00697FB0"/>
    <w:rsid w:val="006C3F86"/>
    <w:rsid w:val="006C6572"/>
    <w:rsid w:val="006D4048"/>
    <w:rsid w:val="006D4FB2"/>
    <w:rsid w:val="006D551E"/>
    <w:rsid w:val="006E1776"/>
    <w:rsid w:val="006E232C"/>
    <w:rsid w:val="006E6E7D"/>
    <w:rsid w:val="006F1829"/>
    <w:rsid w:val="006F65F0"/>
    <w:rsid w:val="0072590E"/>
    <w:rsid w:val="007308B9"/>
    <w:rsid w:val="00740075"/>
    <w:rsid w:val="007476E5"/>
    <w:rsid w:val="00752759"/>
    <w:rsid w:val="00753DBF"/>
    <w:rsid w:val="007632AB"/>
    <w:rsid w:val="0076434C"/>
    <w:rsid w:val="00767914"/>
    <w:rsid w:val="00771279"/>
    <w:rsid w:val="00772D86"/>
    <w:rsid w:val="00772E5E"/>
    <w:rsid w:val="007740A8"/>
    <w:rsid w:val="00774F41"/>
    <w:rsid w:val="00787869"/>
    <w:rsid w:val="00790951"/>
    <w:rsid w:val="0079632F"/>
    <w:rsid w:val="007A5E89"/>
    <w:rsid w:val="007B24DA"/>
    <w:rsid w:val="007C2971"/>
    <w:rsid w:val="007C3717"/>
    <w:rsid w:val="007E15C2"/>
    <w:rsid w:val="007E5B59"/>
    <w:rsid w:val="007E6C9C"/>
    <w:rsid w:val="007F0BC0"/>
    <w:rsid w:val="007F479E"/>
    <w:rsid w:val="007F558C"/>
    <w:rsid w:val="007F5AF9"/>
    <w:rsid w:val="00801996"/>
    <w:rsid w:val="00803E69"/>
    <w:rsid w:val="00814E51"/>
    <w:rsid w:val="008153AF"/>
    <w:rsid w:val="00821C96"/>
    <w:rsid w:val="00823BD1"/>
    <w:rsid w:val="00827613"/>
    <w:rsid w:val="00855DE1"/>
    <w:rsid w:val="00856FA1"/>
    <w:rsid w:val="0085742D"/>
    <w:rsid w:val="00862D49"/>
    <w:rsid w:val="00866F9F"/>
    <w:rsid w:val="00875B7A"/>
    <w:rsid w:val="00884A2B"/>
    <w:rsid w:val="00887D36"/>
    <w:rsid w:val="00894804"/>
    <w:rsid w:val="00897CB8"/>
    <w:rsid w:val="008B1452"/>
    <w:rsid w:val="008C2E14"/>
    <w:rsid w:val="008D51AD"/>
    <w:rsid w:val="008E5E72"/>
    <w:rsid w:val="008F16B3"/>
    <w:rsid w:val="0090049C"/>
    <w:rsid w:val="009004FB"/>
    <w:rsid w:val="00922F30"/>
    <w:rsid w:val="00924793"/>
    <w:rsid w:val="0093714C"/>
    <w:rsid w:val="009423D7"/>
    <w:rsid w:val="00952B93"/>
    <w:rsid w:val="00963873"/>
    <w:rsid w:val="00966B36"/>
    <w:rsid w:val="0097637F"/>
    <w:rsid w:val="00982883"/>
    <w:rsid w:val="00985199"/>
    <w:rsid w:val="00994E0B"/>
    <w:rsid w:val="009C2613"/>
    <w:rsid w:val="009C531D"/>
    <w:rsid w:val="009C55CD"/>
    <w:rsid w:val="009D0BE7"/>
    <w:rsid w:val="009D3EE6"/>
    <w:rsid w:val="009E2510"/>
    <w:rsid w:val="009E425A"/>
    <w:rsid w:val="009F5A74"/>
    <w:rsid w:val="009F6FCE"/>
    <w:rsid w:val="00A06E6F"/>
    <w:rsid w:val="00A1177A"/>
    <w:rsid w:val="00A11B81"/>
    <w:rsid w:val="00A20153"/>
    <w:rsid w:val="00A2019B"/>
    <w:rsid w:val="00A22589"/>
    <w:rsid w:val="00A25E86"/>
    <w:rsid w:val="00A26665"/>
    <w:rsid w:val="00A45227"/>
    <w:rsid w:val="00A50FBD"/>
    <w:rsid w:val="00A52751"/>
    <w:rsid w:val="00A553E9"/>
    <w:rsid w:val="00A5555D"/>
    <w:rsid w:val="00A57DE5"/>
    <w:rsid w:val="00A57F16"/>
    <w:rsid w:val="00A757AF"/>
    <w:rsid w:val="00A833C7"/>
    <w:rsid w:val="00A85F0D"/>
    <w:rsid w:val="00AA49E2"/>
    <w:rsid w:val="00AB314D"/>
    <w:rsid w:val="00AC2527"/>
    <w:rsid w:val="00AC4808"/>
    <w:rsid w:val="00AC6F50"/>
    <w:rsid w:val="00AF2DA5"/>
    <w:rsid w:val="00AF40DE"/>
    <w:rsid w:val="00AF4FE3"/>
    <w:rsid w:val="00AF52A4"/>
    <w:rsid w:val="00B027A5"/>
    <w:rsid w:val="00B21A8B"/>
    <w:rsid w:val="00B25BEF"/>
    <w:rsid w:val="00B27CDA"/>
    <w:rsid w:val="00B41142"/>
    <w:rsid w:val="00B4220D"/>
    <w:rsid w:val="00B425F7"/>
    <w:rsid w:val="00B453E4"/>
    <w:rsid w:val="00B501DD"/>
    <w:rsid w:val="00B528A7"/>
    <w:rsid w:val="00B52E65"/>
    <w:rsid w:val="00B552C8"/>
    <w:rsid w:val="00B57BB2"/>
    <w:rsid w:val="00B72C23"/>
    <w:rsid w:val="00B8749D"/>
    <w:rsid w:val="00B930EF"/>
    <w:rsid w:val="00B975FC"/>
    <w:rsid w:val="00BB0F34"/>
    <w:rsid w:val="00BB443F"/>
    <w:rsid w:val="00BC2090"/>
    <w:rsid w:val="00BD2C6B"/>
    <w:rsid w:val="00BD38CC"/>
    <w:rsid w:val="00BD59B7"/>
    <w:rsid w:val="00BF6101"/>
    <w:rsid w:val="00C06D70"/>
    <w:rsid w:val="00C106D9"/>
    <w:rsid w:val="00C16C82"/>
    <w:rsid w:val="00C21510"/>
    <w:rsid w:val="00C24635"/>
    <w:rsid w:val="00C24D6F"/>
    <w:rsid w:val="00C250A4"/>
    <w:rsid w:val="00C259A2"/>
    <w:rsid w:val="00C316CB"/>
    <w:rsid w:val="00C35752"/>
    <w:rsid w:val="00C41E98"/>
    <w:rsid w:val="00C51C25"/>
    <w:rsid w:val="00C57968"/>
    <w:rsid w:val="00C60B43"/>
    <w:rsid w:val="00C70A98"/>
    <w:rsid w:val="00C71473"/>
    <w:rsid w:val="00C73441"/>
    <w:rsid w:val="00C87D13"/>
    <w:rsid w:val="00C92EE6"/>
    <w:rsid w:val="00CB12FE"/>
    <w:rsid w:val="00CB5BD9"/>
    <w:rsid w:val="00CE53B4"/>
    <w:rsid w:val="00CF1A69"/>
    <w:rsid w:val="00D00BFB"/>
    <w:rsid w:val="00D00F52"/>
    <w:rsid w:val="00D038D2"/>
    <w:rsid w:val="00D337CA"/>
    <w:rsid w:val="00D42840"/>
    <w:rsid w:val="00D428F3"/>
    <w:rsid w:val="00D64075"/>
    <w:rsid w:val="00D7115C"/>
    <w:rsid w:val="00D77A41"/>
    <w:rsid w:val="00DA1A75"/>
    <w:rsid w:val="00DC3E4B"/>
    <w:rsid w:val="00DC6297"/>
    <w:rsid w:val="00DD1BC8"/>
    <w:rsid w:val="00DD5184"/>
    <w:rsid w:val="00DF5A2B"/>
    <w:rsid w:val="00E37B67"/>
    <w:rsid w:val="00E42EBA"/>
    <w:rsid w:val="00E43367"/>
    <w:rsid w:val="00E46DAA"/>
    <w:rsid w:val="00E47C36"/>
    <w:rsid w:val="00E7094E"/>
    <w:rsid w:val="00E75582"/>
    <w:rsid w:val="00E871F2"/>
    <w:rsid w:val="00E91453"/>
    <w:rsid w:val="00E96A3F"/>
    <w:rsid w:val="00EA0BEF"/>
    <w:rsid w:val="00EA32B6"/>
    <w:rsid w:val="00EB285A"/>
    <w:rsid w:val="00ED031B"/>
    <w:rsid w:val="00ED61C8"/>
    <w:rsid w:val="00EF3488"/>
    <w:rsid w:val="00EF389A"/>
    <w:rsid w:val="00F02515"/>
    <w:rsid w:val="00F2395F"/>
    <w:rsid w:val="00F250BC"/>
    <w:rsid w:val="00F2653D"/>
    <w:rsid w:val="00F445CC"/>
    <w:rsid w:val="00F46496"/>
    <w:rsid w:val="00F47EA2"/>
    <w:rsid w:val="00F5789E"/>
    <w:rsid w:val="00F66007"/>
    <w:rsid w:val="00F762F9"/>
    <w:rsid w:val="00F816AE"/>
    <w:rsid w:val="00F83995"/>
    <w:rsid w:val="00F84858"/>
    <w:rsid w:val="00F871E1"/>
    <w:rsid w:val="00F93692"/>
    <w:rsid w:val="00F962EC"/>
    <w:rsid w:val="00FB1470"/>
    <w:rsid w:val="00FB7D6B"/>
    <w:rsid w:val="00FC3951"/>
    <w:rsid w:val="00FD098F"/>
    <w:rsid w:val="00FD09B0"/>
    <w:rsid w:val="00FD0FD9"/>
    <w:rsid w:val="00FD59CE"/>
    <w:rsid w:val="00FE4680"/>
    <w:rsid w:val="00FF5E88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7"/>
    <w:rPr>
      <w:sz w:val="24"/>
      <w:szCs w:val="24"/>
    </w:rPr>
  </w:style>
  <w:style w:type="paragraph" w:styleId="1">
    <w:name w:val="heading 1"/>
    <w:basedOn w:val="a"/>
    <w:next w:val="a"/>
    <w:qFormat/>
    <w:rsid w:val="00AC252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24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C2527"/>
    <w:pPr>
      <w:spacing w:before="100" w:beforeAutospacing="1" w:after="100" w:afterAutospacing="1"/>
    </w:pPr>
  </w:style>
  <w:style w:type="paragraph" w:styleId="21">
    <w:name w:val="List 2"/>
    <w:basedOn w:val="a"/>
    <w:semiHidden/>
    <w:rsid w:val="00AC2527"/>
    <w:pPr>
      <w:ind w:left="566" w:hanging="283"/>
    </w:pPr>
  </w:style>
  <w:style w:type="paragraph" w:styleId="22">
    <w:name w:val="Body Text Indent 2"/>
    <w:basedOn w:val="a"/>
    <w:semiHidden/>
    <w:rsid w:val="00AC252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AC2527"/>
    <w:rPr>
      <w:b/>
      <w:bCs/>
    </w:rPr>
  </w:style>
  <w:style w:type="paragraph" w:styleId="a5">
    <w:name w:val="footnote text"/>
    <w:basedOn w:val="a"/>
    <w:semiHidden/>
    <w:rsid w:val="00AC2527"/>
    <w:rPr>
      <w:sz w:val="20"/>
      <w:szCs w:val="20"/>
    </w:rPr>
  </w:style>
  <w:style w:type="character" w:styleId="a6">
    <w:name w:val="footnote reference"/>
    <w:basedOn w:val="a0"/>
    <w:semiHidden/>
    <w:rsid w:val="00AC2527"/>
    <w:rPr>
      <w:vertAlign w:val="superscript"/>
    </w:rPr>
  </w:style>
  <w:style w:type="paragraph" w:styleId="a7">
    <w:name w:val="Balloon Text"/>
    <w:basedOn w:val="a"/>
    <w:semiHidden/>
    <w:rsid w:val="00AC2527"/>
    <w:rPr>
      <w:rFonts w:ascii="Tahoma" w:hAnsi="Tahoma" w:cs="Tahoma"/>
      <w:sz w:val="16"/>
      <w:szCs w:val="16"/>
    </w:rPr>
  </w:style>
  <w:style w:type="paragraph" w:styleId="23">
    <w:name w:val="Body Text 2"/>
    <w:basedOn w:val="a"/>
    <w:semiHidden/>
    <w:rsid w:val="00AC2527"/>
    <w:pPr>
      <w:spacing w:after="120" w:line="480" w:lineRule="auto"/>
    </w:pPr>
  </w:style>
  <w:style w:type="paragraph" w:styleId="a8">
    <w:name w:val="Body Text"/>
    <w:basedOn w:val="a"/>
    <w:semiHidden/>
    <w:rsid w:val="00AC2527"/>
    <w:pPr>
      <w:spacing w:after="120"/>
    </w:pPr>
  </w:style>
  <w:style w:type="character" w:customStyle="1" w:styleId="a9">
    <w:name w:val="Знак Знак"/>
    <w:basedOn w:val="a0"/>
    <w:rsid w:val="00AC2527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AC2527"/>
    <w:rPr>
      <w:sz w:val="16"/>
      <w:szCs w:val="16"/>
    </w:rPr>
  </w:style>
  <w:style w:type="paragraph" w:styleId="ab">
    <w:name w:val="annotation text"/>
    <w:basedOn w:val="a"/>
    <w:semiHidden/>
    <w:rsid w:val="00AC2527"/>
    <w:rPr>
      <w:sz w:val="20"/>
      <w:szCs w:val="20"/>
    </w:rPr>
  </w:style>
  <w:style w:type="paragraph" w:styleId="ac">
    <w:name w:val="annotation subject"/>
    <w:basedOn w:val="ab"/>
    <w:next w:val="ab"/>
    <w:semiHidden/>
    <w:rsid w:val="00AC25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4C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">
    <w:name w:val="Знак"/>
    <w:basedOn w:val="a"/>
    <w:rsid w:val="00AC2527"/>
    <w:pPr>
      <w:spacing w:after="160" w:line="240" w:lineRule="exact"/>
    </w:pPr>
    <w:rPr>
      <w:rFonts w:ascii="Verdana" w:hAnsi="Verdana"/>
      <w:sz w:val="20"/>
      <w:szCs w:val="20"/>
    </w:rPr>
  </w:style>
  <w:style w:type="table" w:styleId="ae">
    <w:name w:val="Table Grid"/>
    <w:basedOn w:val="a1"/>
    <w:uiPriority w:val="59"/>
    <w:rsid w:val="006D4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semiHidden/>
    <w:rsid w:val="00AC25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C2527"/>
  </w:style>
  <w:style w:type="paragraph" w:customStyle="1" w:styleId="24">
    <w:name w:val="Знак2"/>
    <w:basedOn w:val="a"/>
    <w:rsid w:val="00AC25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semiHidden/>
    <w:rsid w:val="00AC2527"/>
    <w:pPr>
      <w:tabs>
        <w:tab w:val="center" w:pos="4677"/>
        <w:tab w:val="right" w:pos="9355"/>
      </w:tabs>
    </w:pPr>
  </w:style>
  <w:style w:type="character" w:styleId="af2">
    <w:name w:val="Hyperlink"/>
    <w:basedOn w:val="a0"/>
    <w:semiHidden/>
    <w:rsid w:val="00AC2527"/>
    <w:rPr>
      <w:rFonts w:cs="Times New Roman"/>
      <w:color w:val="666699"/>
      <w:u w:val="none"/>
      <w:effect w:val="none"/>
    </w:rPr>
  </w:style>
  <w:style w:type="character" w:customStyle="1" w:styleId="10">
    <w:name w:val="Знак Знак1"/>
    <w:basedOn w:val="a0"/>
    <w:locked/>
    <w:rsid w:val="00AC2527"/>
    <w:rPr>
      <w:sz w:val="24"/>
      <w:szCs w:val="24"/>
      <w:lang w:val="ru-RU" w:eastAsia="ru-RU" w:bidi="ar-SA"/>
    </w:rPr>
  </w:style>
  <w:style w:type="character" w:customStyle="1" w:styleId="af3">
    <w:name w:val="Гипертекстовая ссылка"/>
    <w:basedOn w:val="a0"/>
    <w:uiPriority w:val="99"/>
    <w:rsid w:val="006E232C"/>
    <w:rPr>
      <w:rFonts w:cs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6E23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184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43317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3317D"/>
    <w:rPr>
      <w:sz w:val="24"/>
      <w:szCs w:val="24"/>
    </w:rPr>
  </w:style>
  <w:style w:type="paragraph" w:customStyle="1" w:styleId="210">
    <w:name w:val="Основной текст 21"/>
    <w:basedOn w:val="a"/>
    <w:rsid w:val="00F83995"/>
    <w:pPr>
      <w:suppressAutoHyphens/>
      <w:spacing w:after="120" w:line="480" w:lineRule="auto"/>
    </w:pPr>
    <w:rPr>
      <w:lang w:eastAsia="ar-SA"/>
    </w:rPr>
  </w:style>
  <w:style w:type="paragraph" w:styleId="af8">
    <w:name w:val="No Spacing"/>
    <w:uiPriority w:val="1"/>
    <w:qFormat/>
    <w:rsid w:val="008C2E1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140D"/>
  </w:style>
  <w:style w:type="paragraph" w:customStyle="1" w:styleId="ConsPlusNormal">
    <w:name w:val="ConsPlusNormal"/>
    <w:rsid w:val="008E5E7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9">
    <w:name w:val="Emphasis"/>
    <w:basedOn w:val="a0"/>
    <w:uiPriority w:val="99"/>
    <w:qFormat/>
    <w:rsid w:val="003A7986"/>
    <w:rPr>
      <w:rFonts w:cs="Times New Roman"/>
      <w:i/>
    </w:rPr>
  </w:style>
  <w:style w:type="character" w:customStyle="1" w:styleId="fontstyle01">
    <w:name w:val="fontstyle01"/>
    <w:basedOn w:val="a0"/>
    <w:rsid w:val="00F762F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rodfinansov.ru/content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rodfinansov.ru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bukafinansov.ru/" TargetMode="External"/><Relationship Id="rId20" Type="http://schemas.openxmlformats.org/officeDocument/2006/relationships/hyperlink" Target="http://www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prosto.ru/?utm_source=sberbanksite&amp;utm_medium=tizer&amp;utm_term=finprosto&amp;utm_campaign=tizersitesberb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gramota.org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fgramota.org/" TargetMode="External"/><Relationship Id="rId19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br.ru/fingramota/?PrtId=m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17C3-25A6-43DB-BFAD-E5F319DE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13217</CharactersWithSpaces>
  <SharedDoc>false</SharedDoc>
  <HLinks>
    <vt:vector size="18" baseType="variant"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Ten</cp:lastModifiedBy>
  <cp:revision>8</cp:revision>
  <cp:lastPrinted>2022-09-22T00:36:00Z</cp:lastPrinted>
  <dcterms:created xsi:type="dcterms:W3CDTF">2021-11-29T00:37:00Z</dcterms:created>
  <dcterms:modified xsi:type="dcterms:W3CDTF">2023-12-05T02:21:00Z</dcterms:modified>
</cp:coreProperties>
</file>